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345342B4" w:rsidR="006A737A" w:rsidRPr="00D31A52" w:rsidRDefault="00E1303E" w:rsidP="006A737A">
      <w:pPr>
        <w:pStyle w:val="Title"/>
        <w:rPr>
          <w:b/>
          <w:bCs/>
        </w:rPr>
      </w:pPr>
      <w:r>
        <w:rPr>
          <w:b/>
          <w:bCs/>
        </w:rPr>
        <w:t>Submission Template</w:t>
      </w:r>
    </w:p>
    <w:p w14:paraId="4A8D607F" w14:textId="4FD7935D" w:rsidR="003C146D" w:rsidRDefault="00754A97" w:rsidP="003C146D">
      <w:pPr>
        <w:pStyle w:val="Title"/>
        <w:rPr>
          <w:b/>
          <w:bCs/>
        </w:rPr>
      </w:pPr>
      <w:r>
        <w:rPr>
          <w:b/>
          <w:bCs/>
        </w:rPr>
        <w:t xml:space="preserve">Educational </w:t>
      </w:r>
      <w:r w:rsidR="00451D25">
        <w:rPr>
          <w:b/>
          <w:bCs/>
        </w:rPr>
        <w:t xml:space="preserve">Audiology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1A0EA6D8" w:rsidR="00D31A52" w:rsidRPr="00E92182" w:rsidRDefault="00E92182" w:rsidP="6C256DDD">
      <w:pPr>
        <w:rPr>
          <w:i/>
          <w:iCs/>
        </w:rPr>
      </w:pPr>
      <w:r w:rsidRPr="6C256DDD">
        <w:rPr>
          <w:i/>
          <w:iCs/>
        </w:rPr>
        <w:t>Note: Educational Audiology Cases begin at age 3 and may extend to college students</w:t>
      </w:r>
    </w:p>
    <w:p w14:paraId="0296D635" w14:textId="6751827E" w:rsidR="006A737A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>Jane Doe, Ph.D., University of Where Ever</w:t>
      </w:r>
    </w:p>
    <w:p w14:paraId="77449844" w14:textId="208DB34A" w:rsidR="006A737A" w:rsidRPr="00D31A52" w:rsidRDefault="006A737A" w:rsidP="006A737A">
      <w:r w:rsidRPr="00D31A52">
        <w:t>John Smith, B.S., Doctoral Student of Audiology, University of Where Ever</w:t>
      </w:r>
    </w:p>
    <w:p w14:paraId="60E78BCB" w14:textId="5482168D" w:rsidR="005F020A" w:rsidRPr="00D31A52" w:rsidRDefault="2034DC3C" w:rsidP="005F020A">
      <w:r>
        <w:t xml:space="preserve">ACKNOWLEDGMENT: </w:t>
      </w:r>
      <w:r w:rsidR="005F020A">
        <w:t>Mary Jane, Au.D., Cool Medical Externship Site, City, State</w:t>
      </w:r>
    </w:p>
    <w:p w14:paraId="10041B5A" w14:textId="05A64753" w:rsidR="006A737A" w:rsidRPr="00D31A52" w:rsidRDefault="005F020A" w:rsidP="006C2962">
      <w:pPr>
        <w:pStyle w:val="Heading1"/>
        <w:tabs>
          <w:tab w:val="left" w:pos="7464"/>
        </w:tabs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  <w:r w:rsidR="006C2962">
        <w:rPr>
          <w:b/>
          <w:bCs/>
          <w:color w:val="auto"/>
        </w:rPr>
        <w:tab/>
      </w:r>
    </w:p>
    <w:p w14:paraId="294C4D99" w14:textId="4B90ADD8" w:rsidR="005F020A" w:rsidRDefault="005F020A" w:rsidP="005F020A">
      <w:r>
        <w:t>The user agreement is within the Submission Guidelines</w:t>
      </w:r>
      <w:r w:rsidR="005154C6">
        <w:t xml:space="preserve"> (</w:t>
      </w:r>
      <w:hyperlink r:id="rId8" w:history="1">
        <w:r w:rsidR="005154C6" w:rsidRPr="00067F00">
          <w:rPr>
            <w:rStyle w:val="Hyperlink"/>
          </w:rPr>
          <w:t>www.AudCases.com</w:t>
        </w:r>
      </w:hyperlink>
      <w:r w:rsidR="005154C6">
        <w:t xml:space="preserve">)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0CE7C0B1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383563E6" w:rsid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3"/>
        </w:numPr>
      </w:pPr>
      <w:r>
        <w:t>Identify the type of loss</w:t>
      </w:r>
    </w:p>
    <w:p w14:paraId="7B628487" w14:textId="7932C06A" w:rsidR="00C5579F" w:rsidRPr="0017756C" w:rsidRDefault="00954E31" w:rsidP="00E1303E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Describe the loss </w:t>
      </w:r>
      <w:proofErr w:type="spellStart"/>
      <w:r>
        <w:t>severity</w:t>
      </w:r>
      <w:r w:rsidR="00C5579F" w:rsidRPr="00D31A52">
        <w:rPr>
          <w:b/>
          <w:bCs/>
        </w:rPr>
        <w:t>Case</w:t>
      </w:r>
      <w:proofErr w:type="spellEnd"/>
      <w:r w:rsidR="00C5579F" w:rsidRPr="00D31A52">
        <w:rPr>
          <w:b/>
          <w:bCs/>
        </w:rPr>
        <w:t xml:space="preserve"> History</w:t>
      </w:r>
      <w:r w:rsidR="00B84548">
        <w:rPr>
          <w:b/>
          <w:bCs/>
        </w:rPr>
        <w:t>/Background Information</w:t>
      </w:r>
    </w:p>
    <w:p w14:paraId="439C496B" w14:textId="46AC26EE" w:rsidR="005F020A" w:rsidRPr="00D31A52" w:rsidRDefault="00C5579F" w:rsidP="005F020A">
      <w:r w:rsidRPr="00D31A52">
        <w:t xml:space="preserve">Initials, a __ year old (gender if appropriate), . . . </w:t>
      </w:r>
    </w:p>
    <w:p w14:paraId="57678FE4" w14:textId="323EFC46" w:rsidR="004145E5" w:rsidRPr="004145E5" w:rsidRDefault="00D008A9" w:rsidP="00806730">
      <w:pPr>
        <w:pStyle w:val="ListParagraph"/>
        <w:numPr>
          <w:ilvl w:val="0"/>
          <w:numId w:val="2"/>
        </w:numPr>
        <w:rPr>
          <w:b/>
          <w:bCs/>
        </w:rPr>
      </w:pPr>
      <w:r w:rsidRPr="00D31A52">
        <w:t xml:space="preserve">What question do you want to insert here? Delete if no question is to be </w:t>
      </w:r>
      <w:proofErr w:type="spellStart"/>
      <w:r w:rsidRPr="00D31A52">
        <w:t>used.</w:t>
      </w:r>
      <w:r w:rsidR="00932BDD" w:rsidRPr="004145E5">
        <w:t>If</w:t>
      </w:r>
      <w:proofErr w:type="spellEnd"/>
      <w:r w:rsidR="00932BDD" w:rsidRPr="004145E5">
        <w:t xml:space="preserve"> a question is given, please provide the answer to the question as it would appear in the Instructor Guide. Delete this bullet if no question is to be used.</w:t>
      </w:r>
    </w:p>
    <w:p w14:paraId="375E14E9" w14:textId="3B08156A" w:rsidR="009252B4" w:rsidRPr="004145E5" w:rsidRDefault="009252B4" w:rsidP="004145E5">
      <w:pPr>
        <w:pStyle w:val="Heading1"/>
        <w:rPr>
          <w:b/>
          <w:bCs/>
          <w:color w:val="auto"/>
        </w:rPr>
      </w:pPr>
      <w:r w:rsidRPr="004145E5">
        <w:rPr>
          <w:b/>
          <w:bCs/>
          <w:color w:val="auto"/>
        </w:rPr>
        <w:t>Audiometric</w:t>
      </w:r>
      <w:r w:rsidR="5803FC74" w:rsidRPr="004145E5">
        <w:rPr>
          <w:b/>
          <w:bCs/>
          <w:color w:val="auto"/>
        </w:rPr>
        <w:t xml:space="preserve"> Data</w:t>
      </w:r>
    </w:p>
    <w:p w14:paraId="123F382C" w14:textId="096DFE1A" w:rsidR="00754A97" w:rsidRDefault="00754A97" w:rsidP="009252B4">
      <w:r>
        <w:t>Mention otoscopy if relevant</w:t>
      </w:r>
      <w:r w:rsidR="00FC56AB">
        <w:t>. Omit tests that were not performed or for which you do not have results.</w:t>
      </w:r>
    </w:p>
    <w:p w14:paraId="7D62EE02" w14:textId="329CFCD6" w:rsidR="00D008A9" w:rsidRDefault="00676AD9" w:rsidP="009252B4">
      <w:r>
        <w:t xml:space="preserve">Create a digital audiogram using this link. </w:t>
      </w:r>
      <w:r w:rsidR="0053026F">
        <w:t xml:space="preserve"> </w:t>
      </w:r>
      <w:hyperlink r:id="rId9" w:history="1">
        <w:r w:rsidR="00C85F7E">
          <w:rPr>
            <w:rStyle w:val="Hyperlink"/>
          </w:rPr>
          <w:t>http://www.audsim.com/audgenJS/</w:t>
        </w:r>
      </w:hyperlink>
      <w:r w:rsidR="00C85F7E">
        <w:t xml:space="preserve"> .  If additional symbols (such as S or A) are needed, use the “annotate” feature.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2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1FB9036E" w:rsidR="00932BDD" w:rsidRPr="003E4AF1" w:rsidRDefault="003E4AF1" w:rsidP="004145E5">
      <w:pPr>
        <w:pStyle w:val="Heading2"/>
        <w:rPr>
          <w:b/>
          <w:bCs/>
          <w:color w:val="auto"/>
        </w:rPr>
      </w:pPr>
      <w:r w:rsidRPr="003E4AF1">
        <w:rPr>
          <w:b/>
          <w:bCs/>
          <w:color w:val="auto"/>
        </w:rPr>
        <w:t>Speech in Quiet</w:t>
      </w:r>
    </w:p>
    <w:p w14:paraId="15B2800E" w14:textId="034EF91D" w:rsidR="00FC56AB" w:rsidRPr="00D31A52" w:rsidRDefault="00FC56AB" w:rsidP="00FC56AB">
      <w:r w:rsidRPr="00D31A52">
        <w:t>Use this table for speech testing results</w:t>
      </w:r>
      <w:r>
        <w:t xml:space="preserve">, inserting </w:t>
      </w:r>
      <w:r w:rsidR="00806730">
        <w:t>child</w:t>
      </w:r>
      <w:r>
        <w:t xml:space="preserve">-specific </w:t>
      </w:r>
      <w:r w:rsidRPr="00D31A52">
        <w:t>resul</w:t>
      </w:r>
      <w:r w:rsidR="005154C6">
        <w:t>ts.</w:t>
      </w:r>
      <w:r>
        <w:t xml:space="preserve"> Replace SRT with SAT if appropriate.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00FC56AB" w14:paraId="4A98E4EE" w14:textId="77777777" w:rsidTr="00A7542E">
        <w:tc>
          <w:tcPr>
            <w:tcW w:w="2245" w:type="dxa"/>
            <w:shd w:val="clear" w:color="auto" w:fill="A8D08D" w:themeFill="accent6" w:themeFillTint="99"/>
          </w:tcPr>
          <w:p w14:paraId="7BE74823" w14:textId="77777777" w:rsidR="00FC56AB" w:rsidRDefault="00FC56AB" w:rsidP="00A7542E"/>
        </w:tc>
        <w:tc>
          <w:tcPr>
            <w:tcW w:w="1499" w:type="dxa"/>
            <w:shd w:val="clear" w:color="auto" w:fill="A8D08D" w:themeFill="accent6" w:themeFillTint="99"/>
          </w:tcPr>
          <w:p w14:paraId="72C7699D" w14:textId="77777777" w:rsidR="00FC56AB" w:rsidRDefault="00FC56A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72B9276" w14:textId="77777777" w:rsidR="00FC56AB" w:rsidRDefault="00FC56A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D9E9E66" w14:textId="77777777" w:rsidR="00FC56AB" w:rsidRDefault="00FC56A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92F6741" w14:textId="77777777" w:rsidR="00FC56AB" w:rsidRDefault="00FC56A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00FC56AB" w14:paraId="0F16C8B9" w14:textId="77777777" w:rsidTr="00A7542E">
        <w:tc>
          <w:tcPr>
            <w:tcW w:w="2245" w:type="dxa"/>
            <w:shd w:val="clear" w:color="auto" w:fill="F96A67"/>
          </w:tcPr>
          <w:p w14:paraId="669360C4" w14:textId="77777777" w:rsidR="00FC56AB" w:rsidRDefault="00FC56AB" w:rsidP="00A7542E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3EF42508" w14:textId="77777777" w:rsidR="00FC56AB" w:rsidRDefault="00FC56AB" w:rsidP="00A7542E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73D77FA" w14:textId="77777777" w:rsidR="00FC56AB" w:rsidRDefault="00FC56AB" w:rsidP="00A7542E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4C308404" w14:textId="77777777" w:rsidR="00FC56AB" w:rsidRDefault="00FC56AB" w:rsidP="00A7542E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7C457141" w14:textId="77777777" w:rsidR="00FC56AB" w:rsidRDefault="00FC56AB" w:rsidP="00A7542E">
            <w:pPr>
              <w:jc w:val="center"/>
            </w:pPr>
            <w:r>
              <w:t>100</w:t>
            </w:r>
          </w:p>
        </w:tc>
      </w:tr>
      <w:tr w:rsidR="00FC56AB" w14:paraId="6D2B4562" w14:textId="77777777" w:rsidTr="00A7542E">
        <w:tc>
          <w:tcPr>
            <w:tcW w:w="2245" w:type="dxa"/>
            <w:shd w:val="clear" w:color="auto" w:fill="9CC2E5" w:themeFill="accent5" w:themeFillTint="99"/>
          </w:tcPr>
          <w:p w14:paraId="781F094A" w14:textId="77777777" w:rsidR="00FC56AB" w:rsidRDefault="00FC56AB" w:rsidP="00A7542E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9B462E7" w14:textId="77777777" w:rsidR="00FC56AB" w:rsidRDefault="00FC56AB" w:rsidP="00A7542E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78431E0B" w14:textId="77777777" w:rsidR="00FC56AB" w:rsidRDefault="00FC56AB" w:rsidP="00A7542E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1E47BF0" w14:textId="77777777" w:rsidR="00FC56AB" w:rsidRDefault="00FC56AB" w:rsidP="00A7542E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75738E69" w14:textId="77777777" w:rsidR="00FC56AB" w:rsidRDefault="00FC56AB" w:rsidP="00A7542E">
            <w:pPr>
              <w:jc w:val="center"/>
            </w:pPr>
            <w:r>
              <w:t>50</w:t>
            </w:r>
          </w:p>
        </w:tc>
      </w:tr>
      <w:tr w:rsidR="00FC56AB" w:rsidRPr="00D31A52" w14:paraId="73E15599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1A887" w14:textId="77777777" w:rsidR="00FC56AB" w:rsidRPr="00D31A52" w:rsidRDefault="00FC56AB" w:rsidP="00A7542E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B1A7C" w14:textId="77777777" w:rsidR="00FC56AB" w:rsidRPr="00D31A52" w:rsidRDefault="00FC56AB" w:rsidP="00A7542E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3DFE9" w14:textId="77777777" w:rsidR="00FC56AB" w:rsidRPr="00D31A52" w:rsidRDefault="00FC56AB" w:rsidP="00A7542E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D7D1" w14:textId="77777777" w:rsidR="00FC56AB" w:rsidRPr="00D31A52" w:rsidRDefault="00FC56AB" w:rsidP="00A7542E"/>
        </w:tc>
      </w:tr>
      <w:tr w:rsidR="00FC56AB" w:rsidRPr="00D31A52" w14:paraId="7B1F4F80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69DC558" w14:textId="77777777" w:rsidR="00FC56AB" w:rsidRPr="00D31A52" w:rsidRDefault="00FC56AB" w:rsidP="00A7542E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DA89711" w14:textId="77777777" w:rsidR="00FC56AB" w:rsidRPr="00D31A52" w:rsidRDefault="00FC56AB" w:rsidP="00A7542E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7B80F57" w14:textId="77777777" w:rsidR="00FC56AB" w:rsidRPr="00D31A52" w:rsidRDefault="00FC56AB" w:rsidP="00A7542E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0B313DDF" w14:textId="77777777" w:rsidR="00FC56AB" w:rsidRPr="00D31A52" w:rsidRDefault="00FC56AB" w:rsidP="00A7542E">
            <w:r w:rsidRPr="00D31A52">
              <w:t>Recorded</w:t>
            </w:r>
          </w:p>
        </w:tc>
      </w:tr>
      <w:tr w:rsidR="00FC56AB" w:rsidRPr="00D31A52" w14:paraId="5A1A80AE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9EA3E" w14:textId="77777777" w:rsidR="00FC56AB" w:rsidRPr="00D31A52" w:rsidRDefault="00FC56AB" w:rsidP="00A7542E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C3964" w14:textId="77777777" w:rsidR="00FC56AB" w:rsidRPr="00D31A52" w:rsidRDefault="00FC56AB" w:rsidP="00A7542E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692AEAF" w14:textId="77777777" w:rsidR="00FC56AB" w:rsidRPr="00D31A52" w:rsidRDefault="00FC56AB" w:rsidP="00A7542E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54444511" w14:textId="322AA496" w:rsidR="00FC56AB" w:rsidRPr="00D31A52" w:rsidRDefault="00FC56AB" w:rsidP="00A7542E">
            <w:r w:rsidRPr="00D31A52">
              <w:t xml:space="preserve">NU-6         Right: 1A     Left: </w:t>
            </w:r>
            <w:r w:rsidR="00676AD9">
              <w:t>2A</w:t>
            </w:r>
          </w:p>
        </w:tc>
      </w:tr>
      <w:tr w:rsidR="00FC56AB" w:rsidRPr="00D31A52" w14:paraId="1B82CAA4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5C77571" w14:textId="77777777" w:rsidR="00FC56AB" w:rsidRPr="00D31A52" w:rsidRDefault="00FC56AB" w:rsidP="00A7542E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14EEA" w14:textId="77777777" w:rsidR="00FC56AB" w:rsidRPr="00D31A52" w:rsidRDefault="00FC56AB" w:rsidP="00A7542E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376D18D6" w14:textId="77777777" w:rsidR="00FC56AB" w:rsidRPr="00D31A52" w:rsidRDefault="00FC56AB" w:rsidP="00A7542E">
            <w:r w:rsidRPr="00D31A52">
              <w:t>Number of Items</w:t>
            </w:r>
          </w:p>
        </w:tc>
        <w:tc>
          <w:tcPr>
            <w:tcW w:w="3750" w:type="dxa"/>
            <w:gridSpan w:val="2"/>
          </w:tcPr>
          <w:p w14:paraId="6F5E9B90" w14:textId="77777777" w:rsidR="00FC56AB" w:rsidRPr="00D31A52" w:rsidRDefault="00FC56AB" w:rsidP="00A7542E">
            <w:r w:rsidRPr="00D31A52">
              <w:t xml:space="preserve">                  Right: 50      Left: 10 MD</w:t>
            </w:r>
          </w:p>
        </w:tc>
      </w:tr>
    </w:tbl>
    <w:p w14:paraId="03A4BBA4" w14:textId="77777777" w:rsidR="00FC56AB" w:rsidRDefault="00FC56AB" w:rsidP="00025B94">
      <w:pPr>
        <w:spacing w:after="0" w:line="240" w:lineRule="auto"/>
      </w:pPr>
      <w:r>
        <w:t>MLV = Monitored Live Voice  PP = Picture Pointing</w:t>
      </w:r>
      <w:r>
        <w:tab/>
      </w:r>
    </w:p>
    <w:p w14:paraId="61BF2FAF" w14:textId="77777777" w:rsidR="00FC56AB" w:rsidRDefault="00FC56AB" w:rsidP="00676AD9">
      <w:pPr>
        <w:spacing w:after="0" w:line="240" w:lineRule="auto"/>
      </w:pPr>
      <w:r>
        <w:t xml:space="preserve">NU-6 = Northwestern University List 6 </w:t>
      </w:r>
      <w:r w:rsidRPr="00D31A52">
        <w:t xml:space="preserve">CID W-22 = Central Institute of the Deaf, Word List 22.  </w:t>
      </w:r>
    </w:p>
    <w:p w14:paraId="7E9533BF" w14:textId="77777777" w:rsidR="00FC56AB" w:rsidRDefault="00FC56AB" w:rsidP="00025B94">
      <w:pPr>
        <w:spacing w:after="0" w:line="240" w:lineRule="auto"/>
      </w:pPr>
      <w:r w:rsidRPr="00D31A52">
        <w:t>10 MD = 10 Most Difficult</w:t>
      </w:r>
    </w:p>
    <w:p w14:paraId="3CEF2B29" w14:textId="77777777" w:rsidR="00FC56AB" w:rsidRDefault="00FC56AB" w:rsidP="00025B94">
      <w:pPr>
        <w:spacing w:after="0" w:line="240" w:lineRule="auto"/>
      </w:pPr>
      <w:r>
        <w:t>NU-</w:t>
      </w:r>
      <w:proofErr w:type="spellStart"/>
      <w:r>
        <w:t>ChiPS</w:t>
      </w:r>
      <w:proofErr w:type="spellEnd"/>
      <w:r>
        <w:t xml:space="preserve"> = Northwestern University Children’s Perception of Speech</w:t>
      </w:r>
    </w:p>
    <w:p w14:paraId="3E5798A4" w14:textId="77777777" w:rsidR="00FC56AB" w:rsidRDefault="00FC56AB" w:rsidP="00025B94">
      <w:pPr>
        <w:spacing w:after="0" w:line="240" w:lineRule="auto"/>
      </w:pPr>
      <w:r>
        <w:t>WIPI = Word Intelligibility by Picture Identification</w:t>
      </w:r>
    </w:p>
    <w:p w14:paraId="41878FC3" w14:textId="77777777" w:rsidR="00FC56AB" w:rsidRPr="00D31A52" w:rsidRDefault="00FC56AB" w:rsidP="00025B94">
      <w:pPr>
        <w:spacing w:after="0" w:line="240" w:lineRule="auto"/>
      </w:pPr>
      <w:r>
        <w:t xml:space="preserve">PB-K = Phonetically Balanced – Kindergarten  </w:t>
      </w:r>
    </w:p>
    <w:p w14:paraId="521C5AED" w14:textId="1516651F" w:rsidR="6C256DDD" w:rsidRDefault="6C256DDD" w:rsidP="6C256DDD">
      <w:pPr>
        <w:spacing w:after="0" w:line="240" w:lineRule="auto"/>
        <w:jc w:val="center"/>
      </w:pPr>
    </w:p>
    <w:p w14:paraId="2580F28D" w14:textId="77777777" w:rsidR="00F60A21" w:rsidRPr="004145E5" w:rsidRDefault="00F60A21" w:rsidP="004145E5">
      <w:pPr>
        <w:pStyle w:val="Heading2"/>
        <w:rPr>
          <w:b/>
          <w:bCs/>
          <w:color w:val="auto"/>
        </w:rPr>
      </w:pPr>
      <w:r w:rsidRPr="004145E5">
        <w:rPr>
          <w:b/>
          <w:bCs/>
          <w:color w:val="auto"/>
        </w:rPr>
        <w:t>Speech-in-Noise Assessment</w:t>
      </w:r>
    </w:p>
    <w:p w14:paraId="0625FBFF" w14:textId="79542A41" w:rsidR="004145E5" w:rsidRDefault="004145E5" w:rsidP="009A3EC6">
      <w:r>
        <w:t>Use the table below. If a test other than BKB-SIN is used, replace that label with the name of the test(s) used. Delete unneeded rows.</w:t>
      </w:r>
    </w:p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1482"/>
        <w:gridCol w:w="810"/>
        <w:gridCol w:w="720"/>
        <w:gridCol w:w="853"/>
        <w:gridCol w:w="853"/>
        <w:gridCol w:w="853"/>
        <w:gridCol w:w="853"/>
        <w:gridCol w:w="853"/>
        <w:gridCol w:w="853"/>
        <w:gridCol w:w="853"/>
      </w:tblGrid>
      <w:tr w:rsidR="004145E5" w14:paraId="66B296F0" w14:textId="4EEB541A" w:rsidTr="004145E5">
        <w:tc>
          <w:tcPr>
            <w:tcW w:w="1482" w:type="dxa"/>
            <w:shd w:val="clear" w:color="auto" w:fill="FF6161"/>
          </w:tcPr>
          <w:p w14:paraId="31557CC7" w14:textId="77777777" w:rsidR="004145E5" w:rsidRDefault="004145E5" w:rsidP="004145E5">
            <w:pPr>
              <w:rPr>
                <w:b/>
              </w:rPr>
            </w:pPr>
            <w:r>
              <w:rPr>
                <w:b/>
              </w:rPr>
              <w:t>Right Side</w:t>
            </w:r>
          </w:p>
        </w:tc>
        <w:tc>
          <w:tcPr>
            <w:tcW w:w="810" w:type="dxa"/>
          </w:tcPr>
          <w:p w14:paraId="164258D9" w14:textId="75058D14" w:rsidR="004145E5" w:rsidRDefault="004145E5" w:rsidP="004145E5">
            <w:pPr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</w:tcPr>
          <w:p w14:paraId="16914E11" w14:textId="7A58C1C6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5F6CA995" w14:textId="77777777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3" w:type="dxa"/>
          </w:tcPr>
          <w:p w14:paraId="1E097368" w14:textId="4102C293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53" w:type="dxa"/>
          </w:tcPr>
          <w:p w14:paraId="6B9D2B74" w14:textId="21EF588C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0798F6B5" w14:textId="7624AFD9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3" w:type="dxa"/>
          </w:tcPr>
          <w:p w14:paraId="35063679" w14:textId="683305D5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53" w:type="dxa"/>
          </w:tcPr>
          <w:p w14:paraId="4A648F4E" w14:textId="0873A1D6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0EDA8AE4" w14:textId="57143FF8" w:rsidR="004145E5" w:rsidRDefault="004145E5" w:rsidP="004145E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145E5" w14:paraId="5A0EBA8D" w14:textId="710F015A" w:rsidTr="004145E5">
        <w:tc>
          <w:tcPr>
            <w:tcW w:w="1482" w:type="dxa"/>
          </w:tcPr>
          <w:p w14:paraId="6C555EE9" w14:textId="77777777" w:rsidR="004145E5" w:rsidRDefault="004145E5" w:rsidP="004145E5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810" w:type="dxa"/>
          </w:tcPr>
          <w:p w14:paraId="25F80C14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E62D46" w14:textId="0A573EB3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3C63C1CD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090B65D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AB0EF6A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0DDA959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7B3C032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5E12A95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A2B8FF6" w14:textId="77777777" w:rsidR="004145E5" w:rsidRDefault="004145E5" w:rsidP="004145E5">
            <w:pPr>
              <w:jc w:val="center"/>
              <w:rPr>
                <w:b/>
              </w:rPr>
            </w:pPr>
          </w:p>
        </w:tc>
      </w:tr>
      <w:tr w:rsidR="004145E5" w14:paraId="5C6ABC8C" w14:textId="543EB7B1" w:rsidTr="004145E5">
        <w:tc>
          <w:tcPr>
            <w:tcW w:w="1482" w:type="dxa"/>
          </w:tcPr>
          <w:p w14:paraId="02178E57" w14:textId="77777777" w:rsidR="004145E5" w:rsidRDefault="004145E5" w:rsidP="004145E5">
            <w:pPr>
              <w:rPr>
                <w:b/>
              </w:rPr>
            </w:pPr>
          </w:p>
        </w:tc>
        <w:tc>
          <w:tcPr>
            <w:tcW w:w="810" w:type="dxa"/>
          </w:tcPr>
          <w:p w14:paraId="35413620" w14:textId="77777777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5F4E0A7" w14:textId="37F40F0B" w:rsidR="004145E5" w:rsidRDefault="004145E5" w:rsidP="004145E5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E5B3772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107756D1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4D4A46B3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35871267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0519EDA7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4EBEC5CE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07B75B23" w14:textId="77777777" w:rsidR="004145E5" w:rsidRDefault="004145E5" w:rsidP="004145E5">
            <w:pPr>
              <w:jc w:val="center"/>
              <w:rPr>
                <w:b/>
                <w:bCs/>
              </w:rPr>
            </w:pPr>
          </w:p>
        </w:tc>
      </w:tr>
      <w:tr w:rsidR="004145E5" w14:paraId="08B8E5DC" w14:textId="77777777" w:rsidTr="004145E5">
        <w:tc>
          <w:tcPr>
            <w:tcW w:w="1482" w:type="dxa"/>
            <w:shd w:val="clear" w:color="auto" w:fill="8EAADB" w:themeFill="accent1" w:themeFillTint="99"/>
          </w:tcPr>
          <w:p w14:paraId="63927609" w14:textId="7A639AB5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Left  Side</w:t>
            </w:r>
          </w:p>
        </w:tc>
        <w:tc>
          <w:tcPr>
            <w:tcW w:w="810" w:type="dxa"/>
          </w:tcPr>
          <w:p w14:paraId="04C72977" w14:textId="335A8C61" w:rsidR="004145E5" w:rsidRDefault="004145E5" w:rsidP="004145E5">
            <w:pPr>
              <w:rPr>
                <w:b/>
              </w:rPr>
            </w:pPr>
          </w:p>
        </w:tc>
        <w:tc>
          <w:tcPr>
            <w:tcW w:w="720" w:type="dxa"/>
          </w:tcPr>
          <w:p w14:paraId="678E66D0" w14:textId="08D01FA4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D0B1653" w14:textId="565EAAED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D64430D" w14:textId="3956EA13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A6CF57B" w14:textId="2006A0E3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21124C86" w14:textId="1C0C5431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60E662D" w14:textId="24B3AD4E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172C0B7" w14:textId="6B909511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2A57E354" w14:textId="4C40C349" w:rsidR="004145E5" w:rsidRDefault="004145E5" w:rsidP="00A7542E">
            <w:pPr>
              <w:jc w:val="center"/>
              <w:rPr>
                <w:b/>
              </w:rPr>
            </w:pPr>
          </w:p>
        </w:tc>
      </w:tr>
      <w:tr w:rsidR="004145E5" w14:paraId="7F452B28" w14:textId="77777777" w:rsidTr="00A7542E">
        <w:tc>
          <w:tcPr>
            <w:tcW w:w="1482" w:type="dxa"/>
          </w:tcPr>
          <w:p w14:paraId="3856EDD2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810" w:type="dxa"/>
          </w:tcPr>
          <w:p w14:paraId="79EE58A8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7CC1294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AF180D1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DE7D5F4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207A736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AA6BDF3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49D1EC5E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565AADE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858BC85" w14:textId="77777777" w:rsidR="004145E5" w:rsidRDefault="004145E5" w:rsidP="00A7542E">
            <w:pPr>
              <w:jc w:val="center"/>
              <w:rPr>
                <w:b/>
              </w:rPr>
            </w:pPr>
          </w:p>
        </w:tc>
      </w:tr>
      <w:tr w:rsidR="004145E5" w14:paraId="777AF805" w14:textId="77777777" w:rsidTr="00A7542E">
        <w:tc>
          <w:tcPr>
            <w:tcW w:w="1482" w:type="dxa"/>
          </w:tcPr>
          <w:p w14:paraId="1B958CA7" w14:textId="77777777" w:rsidR="004145E5" w:rsidRDefault="004145E5" w:rsidP="00A7542E">
            <w:pPr>
              <w:rPr>
                <w:b/>
              </w:rPr>
            </w:pPr>
          </w:p>
        </w:tc>
        <w:tc>
          <w:tcPr>
            <w:tcW w:w="810" w:type="dxa"/>
          </w:tcPr>
          <w:p w14:paraId="5341A487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851C249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3972BEF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297D3941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440A4CC1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A2F4F4B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401DF83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36E89AAD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1482C2E1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</w:tr>
    </w:tbl>
    <w:p w14:paraId="4389C031" w14:textId="77777777" w:rsidR="004145E5" w:rsidRDefault="004145E5" w:rsidP="004145E5">
      <w:pPr>
        <w:rPr>
          <w:i/>
          <w:iCs/>
        </w:rPr>
      </w:pPr>
    </w:p>
    <w:p w14:paraId="24998A70" w14:textId="2D9BFCAD" w:rsidR="000C4F51" w:rsidRDefault="000C4F51" w:rsidP="000C4F51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54394AD1" w14:textId="52E7C8DD" w:rsidR="00932BDD" w:rsidRDefault="00932BDD" w:rsidP="00DE4ECC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7F3FC4DE" w14:textId="19506790" w:rsidR="00C5579F" w:rsidRDefault="2AAE7F22" w:rsidP="6C256DDD">
      <w:pPr>
        <w:pStyle w:val="Heading1"/>
        <w:rPr>
          <w:b/>
          <w:bCs/>
          <w:color w:val="auto"/>
        </w:rPr>
      </w:pPr>
      <w:r w:rsidRPr="6C256DDD">
        <w:rPr>
          <w:b/>
          <w:bCs/>
          <w:color w:val="auto"/>
        </w:rPr>
        <w:t>Immittance and OAE</w:t>
      </w:r>
    </w:p>
    <w:p w14:paraId="34F16010" w14:textId="12D1F44E" w:rsidR="00C5579F" w:rsidRDefault="2AAE7F22" w:rsidP="6C256DDD">
      <w:pPr>
        <w:rPr>
          <w:b/>
          <w:bCs/>
        </w:rPr>
      </w:pPr>
      <w:r>
        <w:t>Omit tests that are not appropriate to the case</w:t>
      </w:r>
      <w:r w:rsidRPr="6C256DDD">
        <w:rPr>
          <w:b/>
          <w:bCs/>
        </w:rPr>
        <w:t xml:space="preserve"> </w:t>
      </w:r>
    </w:p>
    <w:p w14:paraId="386DF267" w14:textId="77777777" w:rsidR="00C85F7E" w:rsidRPr="00C85F7E" w:rsidRDefault="00C85F7E" w:rsidP="00C85F7E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 xml:space="preserve">Tympanometry </w:t>
      </w:r>
    </w:p>
    <w:p w14:paraId="6CF93547" w14:textId="77777777" w:rsidR="00C85F7E" w:rsidRDefault="00C85F7E" w:rsidP="00C85F7E">
      <w:r>
        <w:t>226 Hz / Y tympanograms should be included in this section</w:t>
      </w:r>
    </w:p>
    <w:p w14:paraId="2F7DD928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0A00B0D2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578C213C" w14:textId="77777777" w:rsidR="00C85F7E" w:rsidRPr="00C85F7E" w:rsidRDefault="00C85F7E" w:rsidP="00C85F7E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Advanced Middle Ear Analysis</w:t>
      </w:r>
    </w:p>
    <w:p w14:paraId="35E3D66F" w14:textId="77777777" w:rsidR="00C85F7E" w:rsidRDefault="00C85F7E" w:rsidP="00C85F7E">
      <w:r>
        <w:t>If multiple types of middle ear analysis are included, please use this ordering</w:t>
      </w:r>
    </w:p>
    <w:p w14:paraId="00A63FC9" w14:textId="77777777" w:rsidR="00C85F7E" w:rsidRPr="00C85F7E" w:rsidRDefault="00C85F7E" w:rsidP="00C85F7E">
      <w:pPr>
        <w:pStyle w:val="Heading3"/>
        <w:rPr>
          <w:color w:val="auto"/>
        </w:rPr>
      </w:pPr>
      <w:r w:rsidRPr="00C85F7E">
        <w:rPr>
          <w:color w:val="auto"/>
        </w:rPr>
        <w:t>Multifrequency Tympanometry</w:t>
      </w:r>
    </w:p>
    <w:p w14:paraId="04E9C53C" w14:textId="77777777" w:rsidR="00C85F7E" w:rsidRDefault="00C85F7E" w:rsidP="00C85F7E">
      <w:r>
        <w:t>Provide traces. The preferred format is for B/G traces to be on the same printout with a separate Y trace.</w:t>
      </w:r>
    </w:p>
    <w:p w14:paraId="17403FA7" w14:textId="77777777" w:rsidR="00C85F7E" w:rsidRPr="00575B81" w:rsidRDefault="00C85F7E" w:rsidP="00C85F7E">
      <w:r>
        <w:t>Ensure that probe frequency is clearly noted.</w:t>
      </w:r>
    </w:p>
    <w:p w14:paraId="16D6B921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4688D7D3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6328DAAE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Wideband Acoustic Immittance (WAI)</w:t>
      </w:r>
    </w:p>
    <w:p w14:paraId="315A24BF" w14:textId="77777777" w:rsidR="00C85F7E" w:rsidRDefault="00C85F7E" w:rsidP="00C85F7E">
      <w:r>
        <w:t>Provide high-quality graphics</w:t>
      </w:r>
    </w:p>
    <w:p w14:paraId="6A407D90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471DF6C5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4545D35B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Middle Ear Absorption</w:t>
      </w:r>
    </w:p>
    <w:p w14:paraId="22CA1CEE" w14:textId="77777777" w:rsidR="00C85F7E" w:rsidRPr="00575B81" w:rsidRDefault="00C85F7E" w:rsidP="00C85F7E">
      <w:r>
        <w:t>Provide high-quality graphics</w:t>
      </w:r>
    </w:p>
    <w:p w14:paraId="3EC4AC41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  <w:r>
        <w:t xml:space="preserve"> Questions can be moved to the subheadings above, they need not appear after all of the middle ear data are provided.</w:t>
      </w:r>
    </w:p>
    <w:p w14:paraId="1A1112A1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1C047C3D" w14:textId="77777777" w:rsidR="00C85F7E" w:rsidRPr="00C85F7E" w:rsidRDefault="00C85F7E" w:rsidP="00C85F7E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Reflexes</w:t>
      </w:r>
    </w:p>
    <w:p w14:paraId="731EEA27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Thresholds</w:t>
      </w:r>
    </w:p>
    <w:p w14:paraId="0409CAA4" w14:textId="77777777" w:rsidR="00C85F7E" w:rsidRDefault="00C85F7E" w:rsidP="00C85F7E">
      <w:r>
        <w:t>Please put acoustic reflex results in the table below. Thresholds are assumed to be in dB HL. If in dB SPL then change the upper left-hand table notation AND note in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85F7E" w14:paraId="20101CB5" w14:textId="77777777" w:rsidTr="00A7542E">
        <w:tc>
          <w:tcPr>
            <w:tcW w:w="1335" w:type="dxa"/>
          </w:tcPr>
          <w:p w14:paraId="19EA274C" w14:textId="77777777" w:rsidR="00C85F7E" w:rsidRDefault="00C85F7E" w:rsidP="00A7542E">
            <w:pPr>
              <w:rPr>
                <w:b/>
                <w:bCs/>
              </w:rPr>
            </w:pPr>
            <w:r>
              <w:rPr>
                <w:b/>
                <w:bCs/>
              </w:rPr>
              <w:t>(dB HL)</w:t>
            </w:r>
          </w:p>
          <w:p w14:paraId="46F256C4" w14:textId="77777777" w:rsidR="00C85F7E" w:rsidRDefault="00C85F7E" w:rsidP="00A7542E">
            <w:pPr>
              <w:rPr>
                <w:b/>
                <w:bCs/>
              </w:rPr>
            </w:pPr>
          </w:p>
          <w:p w14:paraId="59F773F8" w14:textId="77777777" w:rsidR="00C85F7E" w:rsidRDefault="00C85F7E" w:rsidP="00A7542E">
            <w:pPr>
              <w:rPr>
                <w:b/>
                <w:bCs/>
              </w:rPr>
            </w:pPr>
            <w:r>
              <w:rPr>
                <w:b/>
                <w:bCs/>
              </w:rPr>
              <w:t>Probe Ear</w:t>
            </w:r>
          </w:p>
        </w:tc>
        <w:tc>
          <w:tcPr>
            <w:tcW w:w="1335" w:type="dxa"/>
          </w:tcPr>
          <w:p w14:paraId="0528D7F9" w14:textId="77777777" w:rsidR="00C85F7E" w:rsidRDefault="00C85F7E" w:rsidP="00A754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Hz </w:t>
            </w:r>
            <w:r w:rsidRPr="00E91504">
              <w:rPr>
                <w:b/>
                <w:bCs/>
              </w:rPr>
              <w:sym w:font="Wingdings" w:char="F0E0"/>
            </w:r>
          </w:p>
          <w:p w14:paraId="0AF22DFF" w14:textId="77777777" w:rsidR="00C85F7E" w:rsidRDefault="00C85F7E" w:rsidP="00A7542E">
            <w:pPr>
              <w:rPr>
                <w:b/>
                <w:bCs/>
              </w:rPr>
            </w:pPr>
            <w:r>
              <w:rPr>
                <w:b/>
                <w:bCs/>
              </w:rPr>
              <w:t>Stimulated Ear (Mode)</w:t>
            </w:r>
          </w:p>
        </w:tc>
        <w:tc>
          <w:tcPr>
            <w:tcW w:w="1336" w:type="dxa"/>
          </w:tcPr>
          <w:p w14:paraId="07DB4E81" w14:textId="77777777" w:rsidR="00C85F7E" w:rsidRDefault="00C85F7E" w:rsidP="00A75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36" w:type="dxa"/>
          </w:tcPr>
          <w:p w14:paraId="035F6D8E" w14:textId="77777777" w:rsidR="00C85F7E" w:rsidRDefault="00C85F7E" w:rsidP="00A75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6" w:type="dxa"/>
          </w:tcPr>
          <w:p w14:paraId="7EFA8705" w14:textId="77777777" w:rsidR="00C85F7E" w:rsidRDefault="00C85F7E" w:rsidP="00A75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36" w:type="dxa"/>
          </w:tcPr>
          <w:p w14:paraId="6C1AD1FC" w14:textId="77777777" w:rsidR="00C85F7E" w:rsidRDefault="00C85F7E" w:rsidP="00A75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336" w:type="dxa"/>
          </w:tcPr>
          <w:p w14:paraId="5BF6A476" w14:textId="77777777" w:rsidR="00C85F7E" w:rsidRDefault="00C85F7E" w:rsidP="00A75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BBN</w:t>
            </w:r>
          </w:p>
        </w:tc>
      </w:tr>
      <w:tr w:rsidR="00C85F7E" w:rsidRPr="00E91504" w14:paraId="778ED10D" w14:textId="77777777" w:rsidTr="00A7542E">
        <w:tc>
          <w:tcPr>
            <w:tcW w:w="1335" w:type="dxa"/>
            <w:shd w:val="clear" w:color="auto" w:fill="E77986"/>
          </w:tcPr>
          <w:p w14:paraId="252A1D6D" w14:textId="77777777" w:rsidR="00C85F7E" w:rsidRPr="00E91504" w:rsidRDefault="00C85F7E" w:rsidP="00A7542E">
            <w:r w:rsidRPr="00E91504">
              <w:t>Right</w:t>
            </w:r>
          </w:p>
        </w:tc>
        <w:tc>
          <w:tcPr>
            <w:tcW w:w="1335" w:type="dxa"/>
            <w:shd w:val="clear" w:color="auto" w:fill="E77986"/>
          </w:tcPr>
          <w:p w14:paraId="5BB7B7FC" w14:textId="77777777" w:rsidR="00C85F7E" w:rsidRPr="00E91504" w:rsidRDefault="00C85F7E" w:rsidP="00A7542E">
            <w:r w:rsidRPr="00E91504">
              <w:t>Right</w:t>
            </w:r>
          </w:p>
          <w:p w14:paraId="321A3323" w14:textId="77777777" w:rsidR="00C85F7E" w:rsidRPr="00E91504" w:rsidRDefault="00C85F7E" w:rsidP="00A7542E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32289178" w14:textId="77777777" w:rsidR="00C85F7E" w:rsidRPr="00E91504" w:rsidRDefault="00C85F7E" w:rsidP="00A7542E">
            <w:pPr>
              <w:jc w:val="center"/>
            </w:pPr>
            <w:r>
              <w:t>85</w:t>
            </w:r>
          </w:p>
        </w:tc>
        <w:tc>
          <w:tcPr>
            <w:tcW w:w="1336" w:type="dxa"/>
          </w:tcPr>
          <w:p w14:paraId="59617492" w14:textId="77777777" w:rsidR="00C85F7E" w:rsidRPr="00E91504" w:rsidRDefault="00C85F7E" w:rsidP="00A7542E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0AC1E5ED" w14:textId="77777777" w:rsidR="00C85F7E" w:rsidRPr="00E91504" w:rsidRDefault="00C85F7E" w:rsidP="00A7542E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4B9E6341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16528A42" w14:textId="77777777" w:rsidR="00C85F7E" w:rsidRPr="00E91504" w:rsidRDefault="00C85F7E" w:rsidP="00A7542E">
            <w:pPr>
              <w:jc w:val="center"/>
            </w:pPr>
            <w:r>
              <w:t>95</w:t>
            </w:r>
          </w:p>
        </w:tc>
      </w:tr>
      <w:tr w:rsidR="00C85F7E" w:rsidRPr="00E91504" w14:paraId="08B272E3" w14:textId="77777777" w:rsidTr="00A7542E">
        <w:tc>
          <w:tcPr>
            <w:tcW w:w="1335" w:type="dxa"/>
            <w:shd w:val="clear" w:color="auto" w:fill="E77986"/>
          </w:tcPr>
          <w:p w14:paraId="3CF6E013" w14:textId="77777777" w:rsidR="00C85F7E" w:rsidRPr="00E91504" w:rsidRDefault="00C85F7E" w:rsidP="00A7542E">
            <w:r w:rsidRPr="00E91504">
              <w:t>Right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65FF1895" w14:textId="77777777" w:rsidR="00C85F7E" w:rsidRPr="00E91504" w:rsidRDefault="00C85F7E" w:rsidP="00A7542E">
            <w:r w:rsidRPr="00E91504">
              <w:t>Left</w:t>
            </w:r>
          </w:p>
          <w:p w14:paraId="065F0A9D" w14:textId="77777777" w:rsidR="00C85F7E" w:rsidRPr="00E91504" w:rsidRDefault="00C85F7E" w:rsidP="00A7542E">
            <w:r w:rsidRPr="00E91504">
              <w:t>(Contra)</w:t>
            </w:r>
          </w:p>
        </w:tc>
        <w:tc>
          <w:tcPr>
            <w:tcW w:w="1336" w:type="dxa"/>
          </w:tcPr>
          <w:p w14:paraId="0726CD87" w14:textId="77777777" w:rsidR="00C85F7E" w:rsidRPr="00E91504" w:rsidRDefault="00C85F7E" w:rsidP="00A7542E">
            <w:pPr>
              <w:jc w:val="center"/>
            </w:pPr>
            <w:r>
              <w:t>80</w:t>
            </w:r>
          </w:p>
        </w:tc>
        <w:tc>
          <w:tcPr>
            <w:tcW w:w="1336" w:type="dxa"/>
          </w:tcPr>
          <w:p w14:paraId="76A77920" w14:textId="77777777" w:rsidR="00C85F7E" w:rsidRPr="00E91504" w:rsidRDefault="00C85F7E" w:rsidP="00A7542E">
            <w:pPr>
              <w:jc w:val="center"/>
            </w:pPr>
            <w:r>
              <w:t>100</w:t>
            </w:r>
          </w:p>
        </w:tc>
        <w:tc>
          <w:tcPr>
            <w:tcW w:w="1336" w:type="dxa"/>
          </w:tcPr>
          <w:p w14:paraId="11DEAC9A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269039AF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0601A8B9" w14:textId="77777777" w:rsidR="00C85F7E" w:rsidRPr="00E91504" w:rsidRDefault="00C85F7E" w:rsidP="00A7542E">
            <w:pPr>
              <w:jc w:val="center"/>
            </w:pPr>
            <w:r>
              <w:t>90</w:t>
            </w:r>
          </w:p>
        </w:tc>
      </w:tr>
      <w:tr w:rsidR="00C85F7E" w:rsidRPr="00E91504" w14:paraId="66E0B5DD" w14:textId="77777777" w:rsidTr="00A7542E">
        <w:tc>
          <w:tcPr>
            <w:tcW w:w="1335" w:type="dxa"/>
            <w:shd w:val="clear" w:color="auto" w:fill="8EAADB" w:themeFill="accent1" w:themeFillTint="99"/>
          </w:tcPr>
          <w:p w14:paraId="40EE325A" w14:textId="77777777" w:rsidR="00C85F7E" w:rsidRPr="00E91504" w:rsidRDefault="00C85F7E" w:rsidP="00A7542E">
            <w:r w:rsidRPr="00E91504">
              <w:t>Left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0D0E6FE7" w14:textId="77777777" w:rsidR="00C85F7E" w:rsidRPr="00E91504" w:rsidRDefault="00C85F7E" w:rsidP="00A7542E">
            <w:r w:rsidRPr="00E91504">
              <w:t>Left</w:t>
            </w:r>
          </w:p>
          <w:p w14:paraId="7DE7B626" w14:textId="77777777" w:rsidR="00C85F7E" w:rsidRPr="00E91504" w:rsidRDefault="00C85F7E" w:rsidP="00A7542E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3D43C9B7" w14:textId="77777777" w:rsidR="00C85F7E" w:rsidRPr="00E91504" w:rsidRDefault="00C85F7E" w:rsidP="00A7542E">
            <w:pPr>
              <w:jc w:val="center"/>
            </w:pPr>
            <w:r>
              <w:t>90</w:t>
            </w:r>
          </w:p>
        </w:tc>
        <w:tc>
          <w:tcPr>
            <w:tcW w:w="1336" w:type="dxa"/>
          </w:tcPr>
          <w:p w14:paraId="6C9E3956" w14:textId="77777777" w:rsidR="00C85F7E" w:rsidRPr="00E91504" w:rsidRDefault="00C85F7E" w:rsidP="00A7542E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0D0A7981" w14:textId="77777777" w:rsidR="00C85F7E" w:rsidRPr="00E91504" w:rsidRDefault="00C85F7E" w:rsidP="00A7542E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65E3F4A5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752D5347" w14:textId="77777777" w:rsidR="00C85F7E" w:rsidRPr="00E91504" w:rsidRDefault="00C85F7E" w:rsidP="00A7542E">
            <w:pPr>
              <w:jc w:val="center"/>
            </w:pPr>
            <w:r>
              <w:t>100</w:t>
            </w:r>
          </w:p>
        </w:tc>
      </w:tr>
      <w:tr w:rsidR="00C85F7E" w:rsidRPr="00E91504" w14:paraId="39DB82EC" w14:textId="77777777" w:rsidTr="00A7542E">
        <w:tc>
          <w:tcPr>
            <w:tcW w:w="1335" w:type="dxa"/>
            <w:shd w:val="clear" w:color="auto" w:fill="8EAADB" w:themeFill="accent1" w:themeFillTint="99"/>
          </w:tcPr>
          <w:p w14:paraId="55ADCEDA" w14:textId="77777777" w:rsidR="00C85F7E" w:rsidRPr="00E91504" w:rsidRDefault="00C85F7E" w:rsidP="00A7542E">
            <w:r w:rsidRPr="00E91504">
              <w:t>Left</w:t>
            </w:r>
          </w:p>
        </w:tc>
        <w:tc>
          <w:tcPr>
            <w:tcW w:w="1335" w:type="dxa"/>
            <w:shd w:val="clear" w:color="auto" w:fill="E77986"/>
          </w:tcPr>
          <w:p w14:paraId="07E56CCC" w14:textId="77777777" w:rsidR="00C85F7E" w:rsidRPr="00E91504" w:rsidRDefault="00C85F7E" w:rsidP="00A7542E">
            <w:r w:rsidRPr="00E91504">
              <w:t>Right</w:t>
            </w:r>
          </w:p>
          <w:p w14:paraId="078B7B4B" w14:textId="77777777" w:rsidR="00C85F7E" w:rsidRPr="00E91504" w:rsidRDefault="00C85F7E" w:rsidP="00A7542E">
            <w:r w:rsidRPr="00E91504">
              <w:t>(Contra)</w:t>
            </w:r>
          </w:p>
        </w:tc>
        <w:tc>
          <w:tcPr>
            <w:tcW w:w="1336" w:type="dxa"/>
          </w:tcPr>
          <w:p w14:paraId="0D05B408" w14:textId="77777777" w:rsidR="00C85F7E" w:rsidRPr="00E91504" w:rsidRDefault="00C85F7E" w:rsidP="00A7542E">
            <w:pPr>
              <w:jc w:val="center"/>
            </w:pPr>
            <w:r>
              <w:t>95</w:t>
            </w:r>
          </w:p>
        </w:tc>
        <w:tc>
          <w:tcPr>
            <w:tcW w:w="1336" w:type="dxa"/>
          </w:tcPr>
          <w:p w14:paraId="2ED84AD5" w14:textId="77777777" w:rsidR="00C85F7E" w:rsidRPr="00E91504" w:rsidRDefault="00C85F7E" w:rsidP="00A7542E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3ABBA280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B55C92A" w14:textId="77777777" w:rsidR="00C85F7E" w:rsidRPr="00E91504" w:rsidRDefault="00C85F7E" w:rsidP="00A7542E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351320BB" w14:textId="77777777" w:rsidR="00C85F7E" w:rsidRPr="00E91504" w:rsidRDefault="00C85F7E" w:rsidP="00A7542E">
            <w:pPr>
              <w:jc w:val="center"/>
            </w:pPr>
            <w:r>
              <w:t>95</w:t>
            </w:r>
          </w:p>
        </w:tc>
      </w:tr>
    </w:tbl>
    <w:p w14:paraId="353A5B2C" w14:textId="77777777" w:rsidR="00C85F7E" w:rsidRPr="00E91504" w:rsidRDefault="00C85F7E" w:rsidP="00C85F7E"/>
    <w:p w14:paraId="1AC86CBF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160092FD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2F139ED8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 Decay</w:t>
      </w:r>
    </w:p>
    <w:p w14:paraId="1EC1A162" w14:textId="77777777" w:rsidR="00C85F7E" w:rsidRPr="00902688" w:rsidRDefault="00C85F7E" w:rsidP="00C85F7E">
      <w:r>
        <w:t>Insert high-quality reproductions of the test results.</w:t>
      </w:r>
    </w:p>
    <w:p w14:paraId="0558E913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3EF2216B" w14:textId="77777777" w:rsidR="00C85F7E" w:rsidRPr="00D31A52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0C3AD454" w14:textId="77777777" w:rsidR="00C85F7E" w:rsidRPr="00C85F7E" w:rsidRDefault="00C85F7E" w:rsidP="00C85F7E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Otoacoustic Emissions</w:t>
      </w:r>
    </w:p>
    <w:p w14:paraId="66B9744B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Transient-Evoked</w:t>
      </w:r>
    </w:p>
    <w:p w14:paraId="73AF3CBB" w14:textId="77777777" w:rsidR="00C85F7E" w:rsidRDefault="00C85F7E" w:rsidP="00C85F7E">
      <w:r>
        <w:t>Insert high-quality reproductions of the test results.</w:t>
      </w:r>
    </w:p>
    <w:p w14:paraId="24B9C9D2" w14:textId="77777777" w:rsidR="00C85F7E" w:rsidRDefault="00C85F7E" w:rsidP="00C85F7E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C85F7E" w14:paraId="44F45547" w14:textId="77777777" w:rsidTr="00A7542E">
        <w:tc>
          <w:tcPr>
            <w:tcW w:w="1061" w:type="dxa"/>
          </w:tcPr>
          <w:p w14:paraId="068048BF" w14:textId="77777777" w:rsidR="00C85F7E" w:rsidRDefault="00C85F7E" w:rsidP="00A7542E"/>
        </w:tc>
        <w:tc>
          <w:tcPr>
            <w:tcW w:w="1061" w:type="dxa"/>
          </w:tcPr>
          <w:p w14:paraId="0273777F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22BBE7C7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1DB79051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262847C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725724D0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142C3940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7F9CFF1F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C85F7E" w14:paraId="747E3FFA" w14:textId="77777777" w:rsidTr="00A7542E">
        <w:tc>
          <w:tcPr>
            <w:tcW w:w="1061" w:type="dxa"/>
            <w:shd w:val="clear" w:color="auto" w:fill="EB7D8A"/>
          </w:tcPr>
          <w:p w14:paraId="6C7858EF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5FF8C85A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662B0487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1B599519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6B9A2B1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AA34C8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5BA891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70291E59" w14:textId="77777777" w:rsidR="00C85F7E" w:rsidRDefault="00C85F7E" w:rsidP="00A7542E"/>
        </w:tc>
      </w:tr>
      <w:tr w:rsidR="00C85F7E" w14:paraId="5A418C29" w14:textId="77777777" w:rsidTr="00A7542E">
        <w:tc>
          <w:tcPr>
            <w:tcW w:w="1061" w:type="dxa"/>
            <w:shd w:val="clear" w:color="auto" w:fill="EB7D8A"/>
          </w:tcPr>
          <w:p w14:paraId="2A695F92" w14:textId="77777777" w:rsidR="00C85F7E" w:rsidRPr="00DC1839" w:rsidRDefault="00C85F7E" w:rsidP="00A7542E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2784205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12DA255E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5D8469D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519C91A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944E302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2C5812B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7DF9265C" w14:textId="77777777" w:rsidR="00C85F7E" w:rsidRDefault="00C85F7E" w:rsidP="00A7542E"/>
        </w:tc>
      </w:tr>
      <w:tr w:rsidR="00C85F7E" w14:paraId="18D4F74F" w14:textId="77777777" w:rsidTr="00A7542E">
        <w:tc>
          <w:tcPr>
            <w:tcW w:w="1061" w:type="dxa"/>
            <w:shd w:val="clear" w:color="auto" w:fill="B4C6E7" w:themeFill="accent1" w:themeFillTint="66"/>
          </w:tcPr>
          <w:p w14:paraId="1FAADAB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78962FF7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34BB167C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85A615A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E55660E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7D38EEF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C3374D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D14FA59" w14:textId="77777777" w:rsidR="00C85F7E" w:rsidRDefault="00C85F7E" w:rsidP="00A7542E"/>
        </w:tc>
      </w:tr>
      <w:tr w:rsidR="00C85F7E" w14:paraId="7CCFB339" w14:textId="77777777" w:rsidTr="00A7542E">
        <w:tc>
          <w:tcPr>
            <w:tcW w:w="1061" w:type="dxa"/>
            <w:shd w:val="clear" w:color="auto" w:fill="B4C6E7" w:themeFill="accent1" w:themeFillTint="66"/>
          </w:tcPr>
          <w:p w14:paraId="3D205669" w14:textId="77777777" w:rsidR="00C85F7E" w:rsidRDefault="00C85F7E" w:rsidP="00A7542E"/>
        </w:tc>
        <w:tc>
          <w:tcPr>
            <w:tcW w:w="1061" w:type="dxa"/>
            <w:shd w:val="clear" w:color="auto" w:fill="auto"/>
          </w:tcPr>
          <w:p w14:paraId="1C9FC347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3813390F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480CC1D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C23624D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47F2826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3D33FD2A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E84196A" w14:textId="77777777" w:rsidR="00C85F7E" w:rsidRDefault="00C85F7E" w:rsidP="00A7542E"/>
        </w:tc>
      </w:tr>
    </w:tbl>
    <w:p w14:paraId="471B88FE" w14:textId="77777777" w:rsidR="00C85F7E" w:rsidRDefault="00C85F7E" w:rsidP="00C85F7E"/>
    <w:p w14:paraId="066358B6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2C4EE8D4" w14:textId="77777777" w:rsidR="00C85F7E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6A46D505" w14:textId="77777777" w:rsidR="00C85F7E" w:rsidRPr="00C85F7E" w:rsidRDefault="00C85F7E" w:rsidP="00C85F7E">
      <w:pPr>
        <w:pStyle w:val="Heading3"/>
        <w:rPr>
          <w:b/>
          <w:bCs/>
          <w:color w:val="auto"/>
        </w:rPr>
      </w:pPr>
      <w:r w:rsidRPr="00C85F7E">
        <w:rPr>
          <w:b/>
          <w:bCs/>
          <w:color w:val="auto"/>
        </w:rPr>
        <w:t>Distortion-Product</w:t>
      </w:r>
    </w:p>
    <w:p w14:paraId="3A671003" w14:textId="77777777" w:rsidR="00C85F7E" w:rsidRDefault="00C85F7E" w:rsidP="00C85F7E">
      <w:r>
        <w:t>Insert high-quality reproductions of the test results.</w:t>
      </w:r>
    </w:p>
    <w:p w14:paraId="1EDE0BD9" w14:textId="77777777" w:rsidR="00C85F7E" w:rsidRDefault="00C85F7E" w:rsidP="00C85F7E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C85F7E" w14:paraId="20B7A87F" w14:textId="77777777" w:rsidTr="00A7542E">
        <w:tc>
          <w:tcPr>
            <w:tcW w:w="1061" w:type="dxa"/>
          </w:tcPr>
          <w:p w14:paraId="4779459E" w14:textId="77777777" w:rsidR="00C85F7E" w:rsidRDefault="00C85F7E" w:rsidP="00A7542E"/>
        </w:tc>
        <w:tc>
          <w:tcPr>
            <w:tcW w:w="1061" w:type="dxa"/>
          </w:tcPr>
          <w:p w14:paraId="1270AAA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07504E06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2ECDDEDF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2AEBEEA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38301846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281FFC77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6E251C32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C85F7E" w14:paraId="6BC12848" w14:textId="77777777" w:rsidTr="00A7542E">
        <w:tc>
          <w:tcPr>
            <w:tcW w:w="1061" w:type="dxa"/>
            <w:shd w:val="clear" w:color="auto" w:fill="EB7D8A"/>
          </w:tcPr>
          <w:p w14:paraId="40C7CD34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4C181F27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546FFE26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775CF9E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DAADC1B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ECACD61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1535C65A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4B072271" w14:textId="77777777" w:rsidR="00C85F7E" w:rsidRDefault="00C85F7E" w:rsidP="00A7542E"/>
        </w:tc>
      </w:tr>
      <w:tr w:rsidR="00C85F7E" w14:paraId="0DF55A63" w14:textId="77777777" w:rsidTr="00A7542E">
        <w:tc>
          <w:tcPr>
            <w:tcW w:w="1061" w:type="dxa"/>
            <w:shd w:val="clear" w:color="auto" w:fill="EB7D8A"/>
          </w:tcPr>
          <w:p w14:paraId="6C334D30" w14:textId="77777777" w:rsidR="00C85F7E" w:rsidRPr="00DC1839" w:rsidRDefault="00C85F7E" w:rsidP="00A7542E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07250E2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339D5878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3657CD0F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1628DA4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1CE0BA93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746265C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7DE67A78" w14:textId="77777777" w:rsidR="00C85F7E" w:rsidRDefault="00C85F7E" w:rsidP="00A7542E"/>
        </w:tc>
      </w:tr>
      <w:tr w:rsidR="00C85F7E" w14:paraId="627586F4" w14:textId="77777777" w:rsidTr="00A7542E">
        <w:tc>
          <w:tcPr>
            <w:tcW w:w="1061" w:type="dxa"/>
            <w:shd w:val="clear" w:color="auto" w:fill="B4C6E7" w:themeFill="accent1" w:themeFillTint="66"/>
          </w:tcPr>
          <w:p w14:paraId="18994722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4B4A9B8C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083E2C8B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43F8C7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4FB8A84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0FDBE05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016FBE61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36E74CAE" w14:textId="77777777" w:rsidR="00C85F7E" w:rsidRDefault="00C85F7E" w:rsidP="00A7542E"/>
        </w:tc>
      </w:tr>
      <w:tr w:rsidR="00C85F7E" w14:paraId="43F841FC" w14:textId="77777777" w:rsidTr="00A7542E">
        <w:tc>
          <w:tcPr>
            <w:tcW w:w="1061" w:type="dxa"/>
            <w:shd w:val="clear" w:color="auto" w:fill="B4C6E7" w:themeFill="accent1" w:themeFillTint="66"/>
          </w:tcPr>
          <w:p w14:paraId="51C7187B" w14:textId="77777777" w:rsidR="00C85F7E" w:rsidRDefault="00C85F7E" w:rsidP="00A7542E"/>
        </w:tc>
        <w:tc>
          <w:tcPr>
            <w:tcW w:w="1061" w:type="dxa"/>
            <w:shd w:val="clear" w:color="auto" w:fill="auto"/>
          </w:tcPr>
          <w:p w14:paraId="5E02F85B" w14:textId="77777777" w:rsidR="00C85F7E" w:rsidRPr="00DC1839" w:rsidRDefault="00C85F7E" w:rsidP="00A7542E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32FE9473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6B91CE00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398C81D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741F2F4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28123C21" w14:textId="77777777" w:rsidR="00C85F7E" w:rsidRDefault="00C85F7E" w:rsidP="00A7542E"/>
        </w:tc>
        <w:tc>
          <w:tcPr>
            <w:tcW w:w="1060" w:type="dxa"/>
            <w:shd w:val="clear" w:color="auto" w:fill="auto"/>
          </w:tcPr>
          <w:p w14:paraId="5E998E63" w14:textId="77777777" w:rsidR="00C85F7E" w:rsidRDefault="00C85F7E" w:rsidP="00A7542E"/>
        </w:tc>
      </w:tr>
    </w:tbl>
    <w:p w14:paraId="2608281B" w14:textId="77777777" w:rsidR="00C85F7E" w:rsidRDefault="00C85F7E" w:rsidP="00C85F7E"/>
    <w:p w14:paraId="21F75932" w14:textId="77777777" w:rsidR="00C85F7E" w:rsidRDefault="00C85F7E" w:rsidP="00C85F7E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29258E49" w14:textId="77777777" w:rsidR="00C85F7E" w:rsidRDefault="00C85F7E" w:rsidP="00C85F7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1B73E830" w14:textId="27D1367D" w:rsidR="001813D2" w:rsidRDefault="001813D2" w:rsidP="001813D2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 xml:space="preserve">Hearing Assistance Technology </w:t>
      </w:r>
    </w:p>
    <w:p w14:paraId="202417FA" w14:textId="060DB21E" w:rsidR="00747506" w:rsidRDefault="00747506" w:rsidP="00747506">
      <w:r>
        <w:t>Describe or ask about technology options for the child.</w:t>
      </w:r>
    </w:p>
    <w:p w14:paraId="7AA5290C" w14:textId="77777777" w:rsidR="00747506" w:rsidRDefault="00747506" w:rsidP="00747506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2D24B430" w14:textId="77777777" w:rsidR="00747506" w:rsidRDefault="00747506" w:rsidP="00747506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3CD180DA" w14:textId="5CC1BEEE" w:rsidR="00747506" w:rsidRPr="005154C6" w:rsidRDefault="00747506" w:rsidP="005154C6">
      <w:pPr>
        <w:pStyle w:val="Heading2"/>
        <w:rPr>
          <w:b/>
          <w:bCs/>
          <w:color w:val="auto"/>
        </w:rPr>
      </w:pPr>
      <w:r w:rsidRPr="005154C6">
        <w:rPr>
          <w:b/>
          <w:bCs/>
          <w:color w:val="auto"/>
        </w:rPr>
        <w:t>Aided Results</w:t>
      </w:r>
      <w:r w:rsidR="004145E5">
        <w:rPr>
          <w:b/>
          <w:bCs/>
          <w:color w:val="auto"/>
        </w:rPr>
        <w:t xml:space="preserve"> – Speech in Quiet</w:t>
      </w:r>
    </w:p>
    <w:p w14:paraId="22DE08FE" w14:textId="670B70C1" w:rsidR="00E51101" w:rsidRDefault="007273EE" w:rsidP="00E51101">
      <w:r>
        <w:t>Add  rows as needed. Note: MLV and Recorded in table below are placeholders. Replace if not accurate.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00281D4B" w14:paraId="0E919FB8" w14:textId="77777777" w:rsidTr="00A7542E">
        <w:tc>
          <w:tcPr>
            <w:tcW w:w="2245" w:type="dxa"/>
            <w:shd w:val="clear" w:color="auto" w:fill="A8D08D" w:themeFill="accent6" w:themeFillTint="99"/>
          </w:tcPr>
          <w:p w14:paraId="7B51C7D3" w14:textId="77777777" w:rsidR="00281D4B" w:rsidRDefault="00281D4B" w:rsidP="00A7542E"/>
        </w:tc>
        <w:tc>
          <w:tcPr>
            <w:tcW w:w="1499" w:type="dxa"/>
            <w:shd w:val="clear" w:color="auto" w:fill="A8D08D" w:themeFill="accent6" w:themeFillTint="99"/>
          </w:tcPr>
          <w:p w14:paraId="0B6BECB5" w14:textId="77777777" w:rsidR="00281D4B" w:rsidRDefault="00281D4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46648364" w14:textId="77777777" w:rsidR="00281D4B" w:rsidRDefault="00281D4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1911708B" w14:textId="77777777" w:rsidR="00281D4B" w:rsidRDefault="00281D4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4D173679" w14:textId="77777777" w:rsidR="00281D4B" w:rsidRDefault="00281D4B" w:rsidP="00A7542E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00281D4B" w14:paraId="5764195E" w14:textId="77777777" w:rsidTr="00A7542E">
        <w:tc>
          <w:tcPr>
            <w:tcW w:w="2245" w:type="dxa"/>
            <w:shd w:val="clear" w:color="auto" w:fill="F96A67"/>
          </w:tcPr>
          <w:p w14:paraId="03A90E92" w14:textId="77777777" w:rsidR="00281D4B" w:rsidRDefault="00281D4B" w:rsidP="00A7542E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07A09769" w14:textId="77777777" w:rsidR="00281D4B" w:rsidRDefault="00281D4B" w:rsidP="00A7542E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6DD5C9B" w14:textId="77777777" w:rsidR="00281D4B" w:rsidRDefault="00281D4B" w:rsidP="00A7542E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65366865" w14:textId="77777777" w:rsidR="00281D4B" w:rsidRDefault="00281D4B" w:rsidP="00A7542E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734FCC78" w14:textId="77777777" w:rsidR="00281D4B" w:rsidRDefault="00281D4B" w:rsidP="00A7542E">
            <w:pPr>
              <w:jc w:val="center"/>
            </w:pPr>
            <w:r>
              <w:t>100</w:t>
            </w:r>
          </w:p>
        </w:tc>
      </w:tr>
      <w:tr w:rsidR="00281D4B" w14:paraId="0D9EDE6A" w14:textId="77777777" w:rsidTr="00A7542E">
        <w:tc>
          <w:tcPr>
            <w:tcW w:w="2245" w:type="dxa"/>
            <w:shd w:val="clear" w:color="auto" w:fill="9CC2E5" w:themeFill="accent5" w:themeFillTint="99"/>
          </w:tcPr>
          <w:p w14:paraId="362E1C11" w14:textId="77777777" w:rsidR="00281D4B" w:rsidRDefault="00281D4B" w:rsidP="00A7542E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21F787C0" w14:textId="77777777" w:rsidR="00281D4B" w:rsidRDefault="00281D4B" w:rsidP="00A7542E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301FA6D8" w14:textId="77777777" w:rsidR="00281D4B" w:rsidRDefault="00281D4B" w:rsidP="00A7542E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9507AFE" w14:textId="77777777" w:rsidR="00281D4B" w:rsidRDefault="00281D4B" w:rsidP="00A7542E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2F8B49E7" w14:textId="77777777" w:rsidR="00281D4B" w:rsidRDefault="00281D4B" w:rsidP="00A7542E">
            <w:pPr>
              <w:jc w:val="center"/>
            </w:pPr>
            <w:r>
              <w:t>50</w:t>
            </w:r>
          </w:p>
        </w:tc>
      </w:tr>
      <w:tr w:rsidR="00281D4B" w:rsidRPr="00D31A52" w14:paraId="3F3E9380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4487" w14:textId="77777777" w:rsidR="00281D4B" w:rsidRPr="00D31A52" w:rsidRDefault="00281D4B" w:rsidP="00A7542E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B57A" w14:textId="77777777" w:rsidR="00281D4B" w:rsidRPr="00D31A52" w:rsidRDefault="00281D4B" w:rsidP="00A7542E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AD946" w14:textId="77777777" w:rsidR="00281D4B" w:rsidRPr="00D31A52" w:rsidRDefault="00281D4B" w:rsidP="00A7542E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DFEA3" w14:textId="77777777" w:rsidR="00281D4B" w:rsidRPr="00D31A52" w:rsidRDefault="00281D4B" w:rsidP="00A7542E"/>
        </w:tc>
      </w:tr>
      <w:tr w:rsidR="00281D4B" w:rsidRPr="00D31A52" w14:paraId="19B94CFF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EAD58A2" w14:textId="77777777" w:rsidR="00281D4B" w:rsidRPr="00D31A52" w:rsidRDefault="00281D4B" w:rsidP="00A7542E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B2E3577" w14:textId="77777777" w:rsidR="00281D4B" w:rsidRPr="00D31A52" w:rsidRDefault="00281D4B" w:rsidP="00A7542E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6C5DE4F" w14:textId="77777777" w:rsidR="00281D4B" w:rsidRPr="00D31A52" w:rsidRDefault="00281D4B" w:rsidP="00A7542E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1FEE72DD" w14:textId="77777777" w:rsidR="00281D4B" w:rsidRPr="00D31A52" w:rsidRDefault="00281D4B" w:rsidP="00A7542E">
            <w:r w:rsidRPr="00D31A52">
              <w:t>Recorded</w:t>
            </w:r>
          </w:p>
        </w:tc>
      </w:tr>
      <w:tr w:rsidR="00281D4B" w:rsidRPr="00D31A52" w14:paraId="516C02E7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B9BC4" w14:textId="77777777" w:rsidR="00281D4B" w:rsidRPr="00D31A52" w:rsidRDefault="00281D4B" w:rsidP="00A7542E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392D5" w14:textId="77777777" w:rsidR="00281D4B" w:rsidRPr="00D31A52" w:rsidRDefault="00281D4B" w:rsidP="00A7542E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9C4CD1E" w14:textId="77777777" w:rsidR="00281D4B" w:rsidRPr="00D31A52" w:rsidRDefault="00281D4B" w:rsidP="00A7542E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3DFDECA3" w14:textId="77777777" w:rsidR="00281D4B" w:rsidRPr="00D31A52" w:rsidRDefault="00281D4B" w:rsidP="00A7542E">
            <w:r w:rsidRPr="00D31A52">
              <w:t>NU-6         Right: 1A     Left: 1B</w:t>
            </w:r>
          </w:p>
        </w:tc>
      </w:tr>
      <w:tr w:rsidR="00281D4B" w:rsidRPr="00D31A52" w14:paraId="21508B3B" w14:textId="77777777" w:rsidTr="00A7542E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7B84204" w14:textId="77777777" w:rsidR="00281D4B" w:rsidRPr="00D31A52" w:rsidRDefault="00281D4B" w:rsidP="00A7542E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97516" w14:textId="77777777" w:rsidR="00281D4B" w:rsidRPr="00D31A52" w:rsidRDefault="00281D4B" w:rsidP="00A7542E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759D9A77" w14:textId="77777777" w:rsidR="00281D4B" w:rsidRPr="00D31A52" w:rsidRDefault="00281D4B" w:rsidP="00A7542E">
            <w:r w:rsidRPr="00D31A52">
              <w:t>Number of Items</w:t>
            </w:r>
          </w:p>
        </w:tc>
        <w:tc>
          <w:tcPr>
            <w:tcW w:w="3750" w:type="dxa"/>
            <w:gridSpan w:val="2"/>
          </w:tcPr>
          <w:p w14:paraId="3A3BC064" w14:textId="77777777" w:rsidR="00281D4B" w:rsidRPr="00D31A52" w:rsidRDefault="00281D4B" w:rsidP="00A7542E">
            <w:r w:rsidRPr="00D31A52">
              <w:t xml:space="preserve">                  Right: 50      Left: 10 MD</w:t>
            </w:r>
          </w:p>
        </w:tc>
      </w:tr>
    </w:tbl>
    <w:p w14:paraId="78F5A182" w14:textId="77777777" w:rsidR="00E51101" w:rsidRDefault="00E51101" w:rsidP="006243AB">
      <w:pPr>
        <w:spacing w:after="0" w:line="240" w:lineRule="auto"/>
      </w:pPr>
      <w:r>
        <w:t xml:space="preserve">NU-6 = Northwestern University List 6 </w:t>
      </w:r>
      <w:r w:rsidRPr="00D31A52">
        <w:t xml:space="preserve">CID W-22 = Central Institute of the Deaf, Word List 22.  </w:t>
      </w:r>
    </w:p>
    <w:p w14:paraId="0241FF67" w14:textId="77777777" w:rsidR="00E51101" w:rsidRDefault="00E51101" w:rsidP="006243AB">
      <w:pPr>
        <w:spacing w:after="0" w:line="240" w:lineRule="auto"/>
      </w:pPr>
      <w:r w:rsidRPr="00D31A52">
        <w:t>10 MD = 10 Most Difficult</w:t>
      </w:r>
    </w:p>
    <w:p w14:paraId="38EFB99B" w14:textId="77777777" w:rsidR="00E51101" w:rsidRDefault="00E51101" w:rsidP="006243AB">
      <w:pPr>
        <w:spacing w:after="0" w:line="240" w:lineRule="auto"/>
      </w:pPr>
      <w:r>
        <w:t>NU-</w:t>
      </w:r>
      <w:proofErr w:type="spellStart"/>
      <w:r>
        <w:t>ChiPS</w:t>
      </w:r>
      <w:proofErr w:type="spellEnd"/>
      <w:r>
        <w:t xml:space="preserve"> = Northwestern University Children’s Perception of Speech</w:t>
      </w:r>
    </w:p>
    <w:p w14:paraId="5FB04913" w14:textId="77777777" w:rsidR="00E51101" w:rsidRDefault="00E51101" w:rsidP="006243AB">
      <w:pPr>
        <w:spacing w:after="0" w:line="240" w:lineRule="auto"/>
      </w:pPr>
      <w:r>
        <w:t>WIPI = Word Intelligibility by Picture Identification</w:t>
      </w:r>
    </w:p>
    <w:p w14:paraId="08F03F9D" w14:textId="4CC40756" w:rsidR="00E51101" w:rsidRDefault="00E51101" w:rsidP="006243AB">
      <w:pPr>
        <w:spacing w:after="0" w:line="240" w:lineRule="auto"/>
      </w:pPr>
      <w:r>
        <w:t xml:space="preserve">PB-K = Phonetically Balanced – Kindergarten  </w:t>
      </w:r>
    </w:p>
    <w:p w14:paraId="175A41A4" w14:textId="77777777" w:rsidR="006243AB" w:rsidRPr="00D31A52" w:rsidRDefault="006243AB" w:rsidP="006243AB">
      <w:pPr>
        <w:spacing w:after="0" w:line="240" w:lineRule="auto"/>
      </w:pPr>
    </w:p>
    <w:p w14:paraId="3C464C68" w14:textId="2759C98D" w:rsidR="004145E5" w:rsidRPr="004145E5" w:rsidRDefault="004145E5" w:rsidP="004145E5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Aided </w:t>
      </w:r>
      <w:r w:rsidRPr="004145E5">
        <w:rPr>
          <w:b/>
          <w:bCs/>
          <w:color w:val="auto"/>
        </w:rPr>
        <w:t>Speech-in-Noise Assessment</w:t>
      </w:r>
    </w:p>
    <w:p w14:paraId="6FEDFD9B" w14:textId="77777777" w:rsidR="004145E5" w:rsidRDefault="004145E5" w:rsidP="004145E5">
      <w:r>
        <w:t>Use the table below. If a test other than BKB-SIN is used, replace that label with the name of the test(s) used. Delete unneeded rows.</w:t>
      </w:r>
    </w:p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1949"/>
        <w:gridCol w:w="759"/>
        <w:gridCol w:w="701"/>
        <w:gridCol w:w="784"/>
        <w:gridCol w:w="796"/>
        <w:gridCol w:w="815"/>
        <w:gridCol w:w="784"/>
        <w:gridCol w:w="796"/>
        <w:gridCol w:w="815"/>
        <w:gridCol w:w="784"/>
      </w:tblGrid>
      <w:tr w:rsidR="004145E5" w14:paraId="1D369E1B" w14:textId="77777777" w:rsidTr="006243AB">
        <w:tc>
          <w:tcPr>
            <w:tcW w:w="1949" w:type="dxa"/>
            <w:shd w:val="clear" w:color="auto" w:fill="FF6161"/>
          </w:tcPr>
          <w:p w14:paraId="2F81B63C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Right Side</w:t>
            </w:r>
          </w:p>
        </w:tc>
        <w:tc>
          <w:tcPr>
            <w:tcW w:w="759" w:type="dxa"/>
          </w:tcPr>
          <w:p w14:paraId="1E38F7A9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01" w:type="dxa"/>
          </w:tcPr>
          <w:p w14:paraId="0A81DC66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84" w:type="dxa"/>
          </w:tcPr>
          <w:p w14:paraId="32F0EBE7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96" w:type="dxa"/>
          </w:tcPr>
          <w:p w14:paraId="5F96D542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5" w:type="dxa"/>
          </w:tcPr>
          <w:p w14:paraId="388024BC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84" w:type="dxa"/>
          </w:tcPr>
          <w:p w14:paraId="270E1F62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96" w:type="dxa"/>
          </w:tcPr>
          <w:p w14:paraId="63D6B955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15" w:type="dxa"/>
          </w:tcPr>
          <w:p w14:paraId="3F90DDB3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784" w:type="dxa"/>
          </w:tcPr>
          <w:p w14:paraId="3396047A" w14:textId="77777777" w:rsidR="004145E5" w:rsidRDefault="004145E5" w:rsidP="00A7542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145E5" w14:paraId="15020547" w14:textId="77777777" w:rsidTr="006243AB">
        <w:tc>
          <w:tcPr>
            <w:tcW w:w="1949" w:type="dxa"/>
          </w:tcPr>
          <w:p w14:paraId="535C26DB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759" w:type="dxa"/>
          </w:tcPr>
          <w:p w14:paraId="114B907B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14:paraId="1AF267E6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60889248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7260C90B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60D92A0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51BEBFB1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1DCCD2A7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BA12FA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5E76F781" w14:textId="77777777" w:rsidR="004145E5" w:rsidRDefault="004145E5" w:rsidP="00A7542E">
            <w:pPr>
              <w:jc w:val="center"/>
              <w:rPr>
                <w:b/>
              </w:rPr>
            </w:pPr>
          </w:p>
        </w:tc>
      </w:tr>
      <w:tr w:rsidR="004145E5" w14:paraId="44279B1F" w14:textId="77777777" w:rsidTr="006243AB">
        <w:tc>
          <w:tcPr>
            <w:tcW w:w="1949" w:type="dxa"/>
          </w:tcPr>
          <w:p w14:paraId="09914079" w14:textId="77777777" w:rsidR="004145E5" w:rsidRDefault="004145E5" w:rsidP="00A7542E">
            <w:pPr>
              <w:rPr>
                <w:b/>
              </w:rPr>
            </w:pPr>
          </w:p>
        </w:tc>
        <w:tc>
          <w:tcPr>
            <w:tcW w:w="759" w:type="dxa"/>
          </w:tcPr>
          <w:p w14:paraId="246326F8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14:paraId="0ADAB6BD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03A11E72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14:paraId="5719AE37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0F3D53AB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</w:tcPr>
          <w:p w14:paraId="3EBF78E0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14:paraId="528CF43A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04824085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</w:tcPr>
          <w:p w14:paraId="13F1F3EE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</w:tr>
      <w:tr w:rsidR="004145E5" w14:paraId="6B4B6ACD" w14:textId="77777777" w:rsidTr="006243AB">
        <w:tc>
          <w:tcPr>
            <w:tcW w:w="1949" w:type="dxa"/>
            <w:shd w:val="clear" w:color="auto" w:fill="8EAADB" w:themeFill="accent1" w:themeFillTint="99"/>
          </w:tcPr>
          <w:p w14:paraId="3E76CDCD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Left  Side</w:t>
            </w:r>
          </w:p>
        </w:tc>
        <w:tc>
          <w:tcPr>
            <w:tcW w:w="759" w:type="dxa"/>
          </w:tcPr>
          <w:p w14:paraId="6EC20DA2" w14:textId="77777777" w:rsidR="004145E5" w:rsidRDefault="004145E5" w:rsidP="00A7542E">
            <w:pPr>
              <w:rPr>
                <w:b/>
              </w:rPr>
            </w:pPr>
          </w:p>
        </w:tc>
        <w:tc>
          <w:tcPr>
            <w:tcW w:w="701" w:type="dxa"/>
          </w:tcPr>
          <w:p w14:paraId="2591E9BA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69C0515F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11FE8A52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D0D3956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2F5D985F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34AB3F5E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AABE3C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3950C968" w14:textId="77777777" w:rsidR="004145E5" w:rsidRDefault="004145E5" w:rsidP="00A7542E">
            <w:pPr>
              <w:jc w:val="center"/>
              <w:rPr>
                <w:b/>
              </w:rPr>
            </w:pPr>
          </w:p>
        </w:tc>
      </w:tr>
      <w:tr w:rsidR="004145E5" w14:paraId="08EE14D6" w14:textId="77777777" w:rsidTr="006243AB">
        <w:tc>
          <w:tcPr>
            <w:tcW w:w="1949" w:type="dxa"/>
          </w:tcPr>
          <w:p w14:paraId="474D3A60" w14:textId="77777777" w:rsidR="004145E5" w:rsidRDefault="004145E5" w:rsidP="00A7542E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759" w:type="dxa"/>
          </w:tcPr>
          <w:p w14:paraId="78C5511C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14:paraId="44C59004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6A32B235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35EB8368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71CF2B1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1C9735D6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96" w:type="dxa"/>
          </w:tcPr>
          <w:p w14:paraId="6FF91BCB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2AC3EC5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64F0E780" w14:textId="77777777" w:rsidR="004145E5" w:rsidRDefault="004145E5" w:rsidP="00A7542E">
            <w:pPr>
              <w:jc w:val="center"/>
              <w:rPr>
                <w:b/>
              </w:rPr>
            </w:pPr>
          </w:p>
        </w:tc>
      </w:tr>
      <w:tr w:rsidR="004145E5" w14:paraId="5F83C364" w14:textId="77777777" w:rsidTr="006243AB">
        <w:tc>
          <w:tcPr>
            <w:tcW w:w="1949" w:type="dxa"/>
          </w:tcPr>
          <w:p w14:paraId="30A20878" w14:textId="77777777" w:rsidR="004145E5" w:rsidRDefault="004145E5" w:rsidP="00A7542E">
            <w:pPr>
              <w:rPr>
                <w:b/>
              </w:rPr>
            </w:pPr>
          </w:p>
        </w:tc>
        <w:tc>
          <w:tcPr>
            <w:tcW w:w="759" w:type="dxa"/>
          </w:tcPr>
          <w:p w14:paraId="532BBC4F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14:paraId="4FE3FEEF" w14:textId="77777777" w:rsidR="004145E5" w:rsidRDefault="004145E5" w:rsidP="00A7542E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14:paraId="78B807AA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14:paraId="470AF3BA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0A3500DD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</w:tcPr>
          <w:p w14:paraId="2E6ECD0B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14:paraId="6BBCDFA8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47DD26DE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</w:tcPr>
          <w:p w14:paraId="0A28EFCA" w14:textId="77777777" w:rsidR="004145E5" w:rsidRDefault="004145E5" w:rsidP="00A7542E">
            <w:pPr>
              <w:jc w:val="center"/>
              <w:rPr>
                <w:b/>
                <w:bCs/>
              </w:rPr>
            </w:pPr>
          </w:p>
        </w:tc>
      </w:tr>
    </w:tbl>
    <w:p w14:paraId="01CA9E55" w14:textId="625A2FC0" w:rsidR="00747506" w:rsidRPr="004145E5" w:rsidRDefault="006243AB" w:rsidP="006243AB">
      <w:pPr>
        <w:pStyle w:val="Title"/>
      </w:pPr>
      <w:r>
        <w:t>Educational Audiology Assessments</w:t>
      </w:r>
    </w:p>
    <w:p w14:paraId="62DAB2F6" w14:textId="74214E9B" w:rsidR="001813D2" w:rsidRPr="004145E5" w:rsidRDefault="001813D2" w:rsidP="004145E5">
      <w:pPr>
        <w:pStyle w:val="Heading1"/>
        <w:rPr>
          <w:b/>
          <w:bCs/>
          <w:color w:val="auto"/>
        </w:rPr>
      </w:pPr>
      <w:r w:rsidRPr="004145E5">
        <w:rPr>
          <w:b/>
          <w:bCs/>
          <w:color w:val="auto"/>
        </w:rPr>
        <w:t xml:space="preserve">Functional Listening Assessment </w:t>
      </w:r>
    </w:p>
    <w:p w14:paraId="67430F2A" w14:textId="77777777" w:rsidR="00671943" w:rsidRDefault="00671943" w:rsidP="00671943">
      <w:pPr>
        <w:pStyle w:val="Heading2"/>
        <w:rPr>
          <w:b/>
          <w:bCs/>
          <w:color w:val="auto"/>
        </w:rPr>
      </w:pPr>
      <w:r w:rsidRPr="004145E5">
        <w:rPr>
          <w:b/>
          <w:bCs/>
          <w:color w:val="auto"/>
        </w:rPr>
        <w:t xml:space="preserve">Functional Listening </w:t>
      </w:r>
    </w:p>
    <w:p w14:paraId="1098991C" w14:textId="77777777" w:rsidR="00671943" w:rsidRPr="00652C32" w:rsidRDefault="00671943" w:rsidP="00671943">
      <w:pPr>
        <w:pStyle w:val="Heading3"/>
        <w:ind w:left="720" w:firstLine="720"/>
        <w:rPr>
          <w:b/>
          <w:bCs/>
          <w:color w:val="auto"/>
        </w:rPr>
      </w:pPr>
      <w:r w:rsidRPr="00652C32">
        <w:rPr>
          <w:b/>
          <w:bCs/>
          <w:color w:val="auto"/>
        </w:rPr>
        <w:t xml:space="preserve">Testing </w:t>
      </w:r>
      <w:proofErr w:type="spellStart"/>
      <w:r w:rsidRPr="00652C32">
        <w:rPr>
          <w:b/>
          <w:bCs/>
          <w:color w:val="auto"/>
        </w:rPr>
        <w:t>Paramaters</w:t>
      </w:r>
      <w:proofErr w:type="spellEnd"/>
    </w:p>
    <w:p w14:paraId="49FDA49F" w14:textId="77777777" w:rsidR="00671943" w:rsidRDefault="00671943" w:rsidP="00671943">
      <w:pPr>
        <w:spacing w:after="0" w:line="240" w:lineRule="auto"/>
      </w:pPr>
      <w:r>
        <w:t xml:space="preserve">“Close” conditions evaluated at a distance of </w:t>
      </w:r>
      <w:r>
        <w:rPr>
          <w:b/>
          <w:bCs/>
        </w:rPr>
        <w:t xml:space="preserve">## feet </w:t>
      </w:r>
      <w:r>
        <w:t xml:space="preserve">and/or </w:t>
      </w:r>
      <w:r>
        <w:rPr>
          <w:b/>
          <w:bCs/>
        </w:rPr>
        <w:t>## dB A</w:t>
      </w:r>
    </w:p>
    <w:p w14:paraId="22A155C2" w14:textId="77777777" w:rsidR="00671943" w:rsidRDefault="00671943" w:rsidP="00671943">
      <w:pPr>
        <w:spacing w:after="0" w:line="240" w:lineRule="auto"/>
      </w:pPr>
      <w:r>
        <w:t xml:space="preserve">“Far” conditions evaluated at a distance of </w:t>
      </w:r>
      <w:r>
        <w:rPr>
          <w:b/>
          <w:bCs/>
        </w:rPr>
        <w:t xml:space="preserve">## feet </w:t>
      </w:r>
      <w:r>
        <w:t xml:space="preserve">and/or </w:t>
      </w:r>
      <w:r>
        <w:rPr>
          <w:b/>
          <w:bCs/>
        </w:rPr>
        <w:t>## dB A</w:t>
      </w:r>
    </w:p>
    <w:p w14:paraId="2263BFD5" w14:textId="77777777" w:rsidR="00671943" w:rsidRDefault="00671943" w:rsidP="00671943">
      <w:pPr>
        <w:spacing w:after="0" w:line="240" w:lineRule="auto"/>
      </w:pPr>
    </w:p>
    <w:p w14:paraId="67C30560" w14:textId="77777777" w:rsidR="00671943" w:rsidRPr="00652C32" w:rsidRDefault="00671943" w:rsidP="00671943">
      <w:r w:rsidRPr="00652C32">
        <w:t>Setting: Describe, e.g. Student seated at her regular position at front of the classroom.</w:t>
      </w:r>
    </w:p>
    <w:p w14:paraId="3FB21A27" w14:textId="77777777" w:rsidR="00671943" w:rsidRPr="00652C32" w:rsidRDefault="00671943" w:rsidP="00671943">
      <w:pPr>
        <w:spacing w:after="0" w:line="240" w:lineRule="auto"/>
      </w:pPr>
      <w:r w:rsidRPr="00652C32">
        <w:t>Noise Type: Describe, e.g. 3-talker babble from a speaker positioned 3’ away at a level of 55-57 dB A.</w:t>
      </w:r>
    </w:p>
    <w:p w14:paraId="2EA221B0" w14:textId="77777777" w:rsidR="00671943" w:rsidRDefault="00671943" w:rsidP="00671943">
      <w:pPr>
        <w:spacing w:after="0" w:line="240" w:lineRule="auto"/>
      </w:pPr>
      <w:r>
        <w:t>Speech Stimuli: Describe, e.g. Children’s Nonsense Phrases, CID W-22 words. Include number of stimuli.</w:t>
      </w:r>
    </w:p>
    <w:p w14:paraId="1CF31669" w14:textId="77777777" w:rsidR="00671943" w:rsidRDefault="00671943" w:rsidP="00671943">
      <w:pPr>
        <w:spacing w:after="0" w:line="240" w:lineRule="auto"/>
      </w:pPr>
    </w:p>
    <w:p w14:paraId="34AF79D6" w14:textId="77777777" w:rsidR="00671943" w:rsidRDefault="00671943" w:rsidP="00671943">
      <w:pPr>
        <w:pStyle w:val="Heading3"/>
        <w:rPr>
          <w:b/>
          <w:bCs/>
          <w:color w:val="auto"/>
        </w:rPr>
      </w:pPr>
      <w:r>
        <w:tab/>
      </w:r>
      <w:r>
        <w:tab/>
      </w:r>
      <w:r w:rsidRPr="00652C32">
        <w:rPr>
          <w:b/>
          <w:bCs/>
          <w:color w:val="auto"/>
        </w:rPr>
        <w:t>Condition Acronyms</w:t>
      </w:r>
    </w:p>
    <w:p w14:paraId="4AE1C95A" w14:textId="77777777" w:rsidR="00671943" w:rsidRDefault="00671943" w:rsidP="00671943">
      <w:pPr>
        <w:spacing w:after="0" w:line="240" w:lineRule="auto"/>
        <w:rPr>
          <w:b/>
          <w:bCs/>
        </w:rPr>
        <w:sectPr w:rsidR="006719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F66DE4" w14:textId="77777777" w:rsidR="00671943" w:rsidRDefault="00671943" w:rsidP="00671943">
      <w:pPr>
        <w:spacing w:after="0" w:line="240" w:lineRule="auto"/>
      </w:pPr>
      <w:r>
        <w:rPr>
          <w:b/>
          <w:bCs/>
        </w:rPr>
        <w:t>AVCQ =</w:t>
      </w:r>
      <w:r>
        <w:rPr>
          <w:b/>
          <w:bCs/>
        </w:rPr>
        <w:tab/>
      </w:r>
      <w:r>
        <w:t>Auditory + visual, close, quiet</w:t>
      </w:r>
    </w:p>
    <w:p w14:paraId="52E2A8C1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ACQ = </w:t>
      </w:r>
      <w:r>
        <w:t>Auditory only, close, quiet</w:t>
      </w:r>
    </w:p>
    <w:p w14:paraId="5C70E7A7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AVCN </w:t>
      </w:r>
      <w:r>
        <w:t>= Auditory + visual, close, noise</w:t>
      </w:r>
    </w:p>
    <w:p w14:paraId="7273CEF3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ACN </w:t>
      </w:r>
      <w:r>
        <w:t>= Auditory only, close, noise</w:t>
      </w:r>
    </w:p>
    <w:p w14:paraId="5FD745F3" w14:textId="77777777" w:rsidR="00671943" w:rsidRDefault="00671943" w:rsidP="00671943">
      <w:pPr>
        <w:spacing w:after="0" w:line="240" w:lineRule="auto"/>
      </w:pPr>
      <w:r>
        <w:rPr>
          <w:b/>
          <w:bCs/>
        </w:rPr>
        <w:t>AVFQ =</w:t>
      </w:r>
      <w:r>
        <w:rPr>
          <w:b/>
          <w:bCs/>
        </w:rPr>
        <w:tab/>
      </w:r>
      <w:r>
        <w:t>Auditory + visual, far,  quiet</w:t>
      </w:r>
    </w:p>
    <w:p w14:paraId="60A356EA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AFQ = </w:t>
      </w:r>
      <w:r>
        <w:t>Auditory only, far, quiet</w:t>
      </w:r>
    </w:p>
    <w:p w14:paraId="754A2E77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AVFN </w:t>
      </w:r>
      <w:r>
        <w:t>= Auditory + visual, far, noise</w:t>
      </w:r>
    </w:p>
    <w:p w14:paraId="39E574CE" w14:textId="77777777" w:rsidR="00671943" w:rsidRDefault="00671943" w:rsidP="00671943">
      <w:pPr>
        <w:spacing w:after="0" w:line="240" w:lineRule="auto"/>
      </w:pPr>
      <w:r>
        <w:rPr>
          <w:b/>
          <w:bCs/>
        </w:rPr>
        <w:t xml:space="preserve">AFN </w:t>
      </w:r>
      <w:r>
        <w:t>= Auditory only, far,  noise</w:t>
      </w:r>
    </w:p>
    <w:p w14:paraId="32BEDA21" w14:textId="77777777" w:rsidR="00671943" w:rsidRDefault="00671943" w:rsidP="00671943">
      <w:pPr>
        <w:sectPr w:rsidR="00671943" w:rsidSect="00A754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C2EEEA" w14:textId="77777777" w:rsidR="00671943" w:rsidRDefault="00671943" w:rsidP="00671943"/>
    <w:p w14:paraId="7754796C" w14:textId="77777777" w:rsidR="00671943" w:rsidRPr="001B1079" w:rsidRDefault="00671943" w:rsidP="00671943">
      <w:pPr>
        <w:pStyle w:val="Heading3"/>
        <w:ind w:left="720" w:firstLine="720"/>
        <w:rPr>
          <w:b/>
          <w:bCs/>
          <w:color w:val="auto"/>
        </w:rPr>
      </w:pPr>
      <w:r w:rsidRPr="001B1079">
        <w:rPr>
          <w:b/>
          <w:bCs/>
          <w:color w:val="auto"/>
        </w:rPr>
        <w:t>Amplification Systems Tested</w:t>
      </w:r>
    </w:p>
    <w:p w14:paraId="1BB3788B" w14:textId="3AC2A0DB" w:rsidR="00671943" w:rsidRDefault="00671943" w:rsidP="00671943">
      <w:r>
        <w:t>Delete unnecessary acronyms, create one if the list below does not apply. Especially for advanced cases, please give specifics on the devices used.</w:t>
      </w:r>
    </w:p>
    <w:p w14:paraId="57A1BDE9" w14:textId="2B144797" w:rsidR="00025B94" w:rsidRDefault="00025B94" w:rsidP="00671943">
      <w:r>
        <w:t>“FM” is used as a placeholder. Replace with RM or DM/FM as appropriate.</w:t>
      </w:r>
    </w:p>
    <w:p w14:paraId="4F242A29" w14:textId="77777777" w:rsidR="00671943" w:rsidRDefault="00671943" w:rsidP="00671943">
      <w:pPr>
        <w:spacing w:after="0" w:line="240" w:lineRule="auto"/>
      </w:pPr>
      <w:r>
        <w:t>HA = Hearing aid (List specifics e.g. Binaural Phonak ZYB model</w:t>
      </w:r>
    </w:p>
    <w:p w14:paraId="3972538B" w14:textId="77777777" w:rsidR="00671943" w:rsidRDefault="00671943" w:rsidP="00671943">
      <w:pPr>
        <w:spacing w:after="0" w:line="240" w:lineRule="auto"/>
      </w:pPr>
      <w:r>
        <w:t xml:space="preserve">HA + FM = Hearing aid (Binaural Phonak ZYB model with </w:t>
      </w:r>
      <w:proofErr w:type="spellStart"/>
      <w:r>
        <w:t>YadaYada</w:t>
      </w:r>
      <w:proofErr w:type="spellEnd"/>
      <w:r>
        <w:t xml:space="preserve"> FM)</w:t>
      </w:r>
    </w:p>
    <w:p w14:paraId="71FBBD81" w14:textId="77777777" w:rsidR="00671943" w:rsidRDefault="00671943" w:rsidP="00671943">
      <w:pPr>
        <w:spacing w:after="0" w:line="240" w:lineRule="auto"/>
      </w:pPr>
      <w:r>
        <w:t>CI = Cochlear Implant (Advanced Bionics, bilateral)</w:t>
      </w:r>
    </w:p>
    <w:p w14:paraId="61A1FF0A" w14:textId="77777777" w:rsidR="00671943" w:rsidRDefault="00671943" w:rsidP="00671943">
      <w:pPr>
        <w:spacing w:after="0" w:line="240" w:lineRule="auto"/>
      </w:pPr>
      <w:r>
        <w:t xml:space="preserve">CI + FM = Cochlear Implant + FM (Cochlear Corp bilateral with </w:t>
      </w:r>
      <w:proofErr w:type="spellStart"/>
      <w:r>
        <w:t>YadaYada</w:t>
      </w:r>
      <w:proofErr w:type="spellEnd"/>
      <w:r>
        <w:t xml:space="preserve"> FM.)</w:t>
      </w:r>
    </w:p>
    <w:p w14:paraId="1EC2022B" w14:textId="77777777" w:rsidR="00671943" w:rsidRDefault="00671943" w:rsidP="00671943">
      <w:pPr>
        <w:spacing w:after="0" w:line="240" w:lineRule="auto"/>
      </w:pPr>
      <w:r>
        <w:t>None = No amplification used</w:t>
      </w:r>
    </w:p>
    <w:p w14:paraId="13D9F5CE" w14:textId="77777777" w:rsidR="00671943" w:rsidRDefault="00671943" w:rsidP="00671943">
      <w:pPr>
        <w:spacing w:after="0" w:line="240" w:lineRule="auto"/>
      </w:pPr>
      <w:r>
        <w:t xml:space="preserve">CI R, HA+FM L = Cochlear Implant (Cochlear Corporation) right ear, Hearing aid (Binaural Phonak ZYB model with </w:t>
      </w:r>
      <w:proofErr w:type="spellStart"/>
      <w:r>
        <w:t>YadaYada</w:t>
      </w:r>
      <w:proofErr w:type="spellEnd"/>
      <w:r>
        <w:t xml:space="preserve"> FM) left ear</w:t>
      </w:r>
    </w:p>
    <w:p w14:paraId="2C99B24A" w14:textId="59DB1989" w:rsidR="007058DF" w:rsidRDefault="00671943" w:rsidP="00671943">
      <w:pPr>
        <w:spacing w:after="0" w:line="240" w:lineRule="auto"/>
      </w:pPr>
      <w:proofErr w:type="spellStart"/>
      <w:r>
        <w:t>BiM</w:t>
      </w:r>
      <w:proofErr w:type="spellEnd"/>
      <w:r>
        <w:t xml:space="preserve">  = Bimodal (Oticon hearing aid</w:t>
      </w:r>
      <w:r w:rsidR="007058DF">
        <w:t xml:space="preserve"> left, </w:t>
      </w:r>
      <w:r>
        <w:t xml:space="preserve"> Cochlear Corporation Implant</w:t>
      </w:r>
      <w:r w:rsidR="007058DF">
        <w:t xml:space="preserve"> right)</w:t>
      </w:r>
    </w:p>
    <w:p w14:paraId="2BB78C92" w14:textId="7C94EA6B" w:rsidR="00671943" w:rsidRDefault="007058DF" w:rsidP="00671943">
      <w:pPr>
        <w:spacing w:after="0" w:line="240" w:lineRule="auto"/>
      </w:pPr>
      <w:r>
        <w:t xml:space="preserve">Hybrid=Hearing aid and CI (Oticon hearing aid + short array </w:t>
      </w:r>
      <w:r w:rsidR="005C1BFD">
        <w:t>Advanced Bionics)</w:t>
      </w:r>
    </w:p>
    <w:p w14:paraId="77F213C3" w14:textId="77777777" w:rsidR="006243AB" w:rsidRDefault="006243AB" w:rsidP="00671943">
      <w:pPr>
        <w:spacing w:after="0" w:line="240" w:lineRule="auto"/>
      </w:pPr>
    </w:p>
    <w:p w14:paraId="64A80C86" w14:textId="77777777" w:rsidR="00671943" w:rsidRPr="00233CC8" w:rsidRDefault="00671943" w:rsidP="00671943">
      <w:pPr>
        <w:pStyle w:val="Heading3"/>
        <w:ind w:left="720" w:firstLine="720"/>
        <w:rPr>
          <w:b/>
          <w:bCs/>
          <w:color w:val="auto"/>
        </w:rPr>
      </w:pPr>
      <w:r w:rsidRPr="00233CC8">
        <w:rPr>
          <w:b/>
          <w:bCs/>
          <w:color w:val="auto"/>
        </w:rPr>
        <w:t>Test Results</w:t>
      </w:r>
    </w:p>
    <w:p w14:paraId="6AED0BCC" w14:textId="66574B72" w:rsidR="00671943" w:rsidRDefault="00671943" w:rsidP="00671943">
      <w:r>
        <w:t>Use this table for monosyllabic test results.</w:t>
      </w:r>
      <w:r w:rsidR="00025B94">
        <w:t xml:space="preserve">(Table below is for sentence / phrase test material.) </w:t>
      </w:r>
      <w:r>
        <w:t xml:space="preserve"> Delete unused rows, delete the table not used, these instructions, and sample comments/observations</w:t>
      </w:r>
      <w:r w:rsidR="005C1BFD">
        <w:t>. Use the “Amp” conditions appropriate to your case, using the acronyms above</w:t>
      </w:r>
      <w:r w:rsidR="00025B94">
        <w:t xml:space="preserve"> (as modified to fit the case.)</w:t>
      </w:r>
      <w:r w:rsidR="005C1BFD"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1258"/>
        <w:gridCol w:w="5760"/>
      </w:tblGrid>
      <w:tr w:rsidR="00671943" w14:paraId="0B62DFF4" w14:textId="77777777" w:rsidTr="00A7542E">
        <w:tc>
          <w:tcPr>
            <w:tcW w:w="2337" w:type="dxa"/>
            <w:shd w:val="clear" w:color="auto" w:fill="C5E0B3" w:themeFill="accent6" w:themeFillTint="66"/>
          </w:tcPr>
          <w:p w14:paraId="1BB5DD29" w14:textId="77777777" w:rsidR="00671943" w:rsidRDefault="00671943" w:rsidP="00A7542E">
            <w:r>
              <w:t xml:space="preserve">Condition / Amp </w:t>
            </w:r>
          </w:p>
        </w:tc>
        <w:tc>
          <w:tcPr>
            <w:tcW w:w="1258" w:type="dxa"/>
            <w:shd w:val="clear" w:color="auto" w:fill="C5E0B3" w:themeFill="accent6" w:themeFillTint="66"/>
          </w:tcPr>
          <w:p w14:paraId="2AF227E4" w14:textId="77777777" w:rsidR="00671943" w:rsidRDefault="00671943" w:rsidP="00A7542E">
            <w:r>
              <w:t>% Correct</w:t>
            </w:r>
          </w:p>
        </w:tc>
        <w:tc>
          <w:tcPr>
            <w:tcW w:w="5760" w:type="dxa"/>
            <w:shd w:val="clear" w:color="auto" w:fill="C5E0B3" w:themeFill="accent6" w:themeFillTint="66"/>
          </w:tcPr>
          <w:p w14:paraId="26F11FEF" w14:textId="77777777" w:rsidR="00671943" w:rsidRDefault="00671943" w:rsidP="00A7542E">
            <w:r>
              <w:t>Comments / Observations</w:t>
            </w:r>
          </w:p>
        </w:tc>
      </w:tr>
      <w:tr w:rsidR="00671943" w14:paraId="770387B3" w14:textId="77777777" w:rsidTr="00A7542E">
        <w:tc>
          <w:tcPr>
            <w:tcW w:w="2337" w:type="dxa"/>
          </w:tcPr>
          <w:p w14:paraId="6B365C18" w14:textId="77777777" w:rsidR="00671943" w:rsidRDefault="00671943" w:rsidP="00A7542E">
            <w:r>
              <w:t>AVCQ  / HA</w:t>
            </w:r>
          </w:p>
        </w:tc>
        <w:tc>
          <w:tcPr>
            <w:tcW w:w="1258" w:type="dxa"/>
          </w:tcPr>
          <w:p w14:paraId="1F77F75D" w14:textId="77777777" w:rsidR="00671943" w:rsidRDefault="00671943" w:rsidP="00A7542E"/>
        </w:tc>
        <w:tc>
          <w:tcPr>
            <w:tcW w:w="5760" w:type="dxa"/>
          </w:tcPr>
          <w:p w14:paraId="58595AF7" w14:textId="77777777" w:rsidR="00671943" w:rsidRDefault="00671943" w:rsidP="00A7542E">
            <w:r>
              <w:t>“That was easy.”</w:t>
            </w:r>
          </w:p>
        </w:tc>
      </w:tr>
      <w:tr w:rsidR="00671943" w14:paraId="5A8E570A" w14:textId="77777777" w:rsidTr="00A7542E">
        <w:tc>
          <w:tcPr>
            <w:tcW w:w="2337" w:type="dxa"/>
          </w:tcPr>
          <w:p w14:paraId="5D79D34A" w14:textId="77777777" w:rsidR="00671943" w:rsidRDefault="00671943" w:rsidP="00A7542E">
            <w:r>
              <w:t>AVCQ  / HA + FM</w:t>
            </w:r>
          </w:p>
        </w:tc>
        <w:tc>
          <w:tcPr>
            <w:tcW w:w="1258" w:type="dxa"/>
          </w:tcPr>
          <w:p w14:paraId="25ABA210" w14:textId="77777777" w:rsidR="00671943" w:rsidRDefault="00671943" w:rsidP="00A7542E"/>
        </w:tc>
        <w:tc>
          <w:tcPr>
            <w:tcW w:w="5760" w:type="dxa"/>
          </w:tcPr>
          <w:p w14:paraId="44751408" w14:textId="77777777" w:rsidR="00671943" w:rsidRDefault="00671943" w:rsidP="00A7542E">
            <w:r>
              <w:t>“Super easy.”</w:t>
            </w:r>
          </w:p>
        </w:tc>
      </w:tr>
      <w:tr w:rsidR="00671943" w14:paraId="5D27BEA0" w14:textId="77777777" w:rsidTr="00A7542E">
        <w:tc>
          <w:tcPr>
            <w:tcW w:w="2337" w:type="dxa"/>
          </w:tcPr>
          <w:p w14:paraId="21ADF633" w14:textId="77777777" w:rsidR="00671943" w:rsidRDefault="00671943" w:rsidP="00A7542E">
            <w:r>
              <w:t>AVCN / HA</w:t>
            </w:r>
          </w:p>
        </w:tc>
        <w:tc>
          <w:tcPr>
            <w:tcW w:w="1258" w:type="dxa"/>
          </w:tcPr>
          <w:p w14:paraId="29CAB4A8" w14:textId="77777777" w:rsidR="00671943" w:rsidRDefault="00671943" w:rsidP="00A7542E"/>
        </w:tc>
        <w:tc>
          <w:tcPr>
            <w:tcW w:w="5760" w:type="dxa"/>
          </w:tcPr>
          <w:p w14:paraId="6081585C" w14:textId="77777777" w:rsidR="00671943" w:rsidRDefault="00671943" w:rsidP="00A7542E">
            <w:r>
              <w:t>“I had to listen hard.”</w:t>
            </w:r>
          </w:p>
        </w:tc>
      </w:tr>
      <w:tr w:rsidR="00671943" w14:paraId="278F1B91" w14:textId="77777777" w:rsidTr="00A7542E">
        <w:tc>
          <w:tcPr>
            <w:tcW w:w="2337" w:type="dxa"/>
          </w:tcPr>
          <w:p w14:paraId="58C8EDF8" w14:textId="77777777" w:rsidR="00671943" w:rsidRDefault="00671943" w:rsidP="00A7542E">
            <w:r>
              <w:t>AVCN / HA + FM</w:t>
            </w:r>
          </w:p>
        </w:tc>
        <w:tc>
          <w:tcPr>
            <w:tcW w:w="1258" w:type="dxa"/>
          </w:tcPr>
          <w:p w14:paraId="2F5E27E0" w14:textId="77777777" w:rsidR="00671943" w:rsidRDefault="00671943" w:rsidP="00A7542E"/>
        </w:tc>
        <w:tc>
          <w:tcPr>
            <w:tcW w:w="5760" w:type="dxa"/>
          </w:tcPr>
          <w:p w14:paraId="4A2C7B9D" w14:textId="77777777" w:rsidR="00671943" w:rsidRDefault="00671943" w:rsidP="00A7542E">
            <w:r>
              <w:t>“Much better, thanks!”</w:t>
            </w:r>
          </w:p>
        </w:tc>
      </w:tr>
      <w:tr w:rsidR="00671943" w14:paraId="7186A222" w14:textId="77777777" w:rsidTr="00A7542E">
        <w:tc>
          <w:tcPr>
            <w:tcW w:w="2337" w:type="dxa"/>
          </w:tcPr>
          <w:p w14:paraId="382141DF" w14:textId="77777777" w:rsidR="00671943" w:rsidRDefault="00671943" w:rsidP="00A7542E">
            <w:r>
              <w:t>AVFQ / HA</w:t>
            </w:r>
          </w:p>
        </w:tc>
        <w:tc>
          <w:tcPr>
            <w:tcW w:w="1258" w:type="dxa"/>
          </w:tcPr>
          <w:p w14:paraId="6EE8EAB1" w14:textId="77777777" w:rsidR="00671943" w:rsidRDefault="00671943" w:rsidP="00A7542E"/>
        </w:tc>
        <w:tc>
          <w:tcPr>
            <w:tcW w:w="5760" w:type="dxa"/>
          </w:tcPr>
          <w:p w14:paraId="78806A9B" w14:textId="77777777" w:rsidR="00671943" w:rsidRDefault="00671943" w:rsidP="00A7542E">
            <w:r>
              <w:t>“I think I did OK.”  Child’s face showed concentration.</w:t>
            </w:r>
          </w:p>
        </w:tc>
      </w:tr>
      <w:tr w:rsidR="00671943" w14:paraId="737782DA" w14:textId="77777777" w:rsidTr="00A7542E">
        <w:tc>
          <w:tcPr>
            <w:tcW w:w="2337" w:type="dxa"/>
          </w:tcPr>
          <w:p w14:paraId="5506ECDC" w14:textId="77777777" w:rsidR="00671943" w:rsidRDefault="00671943" w:rsidP="00A7542E">
            <w:r>
              <w:t>AVFQ / HA + FM</w:t>
            </w:r>
          </w:p>
        </w:tc>
        <w:tc>
          <w:tcPr>
            <w:tcW w:w="1258" w:type="dxa"/>
          </w:tcPr>
          <w:p w14:paraId="05B98D2A" w14:textId="77777777" w:rsidR="00671943" w:rsidRDefault="00671943" w:rsidP="00A7542E"/>
        </w:tc>
        <w:tc>
          <w:tcPr>
            <w:tcW w:w="5760" w:type="dxa"/>
          </w:tcPr>
          <w:p w14:paraId="3A69448C" w14:textId="77777777" w:rsidR="00671943" w:rsidRDefault="00671943" w:rsidP="00A7542E">
            <w:r>
              <w:t>“I liked that way better.”</w:t>
            </w:r>
          </w:p>
        </w:tc>
      </w:tr>
      <w:tr w:rsidR="00671943" w14:paraId="2FC94F0E" w14:textId="77777777" w:rsidTr="00A7542E">
        <w:tc>
          <w:tcPr>
            <w:tcW w:w="2337" w:type="dxa"/>
          </w:tcPr>
          <w:p w14:paraId="4AE3D6C9" w14:textId="77777777" w:rsidR="00671943" w:rsidRDefault="00671943" w:rsidP="00A7542E">
            <w:r>
              <w:t>AVFN / HA</w:t>
            </w:r>
          </w:p>
        </w:tc>
        <w:tc>
          <w:tcPr>
            <w:tcW w:w="1258" w:type="dxa"/>
          </w:tcPr>
          <w:p w14:paraId="21B3C4F2" w14:textId="77777777" w:rsidR="00671943" w:rsidRDefault="00671943" w:rsidP="00A7542E"/>
        </w:tc>
        <w:tc>
          <w:tcPr>
            <w:tcW w:w="5760" w:type="dxa"/>
          </w:tcPr>
          <w:p w14:paraId="08974F49" w14:textId="77777777" w:rsidR="00671943" w:rsidRDefault="00671943" w:rsidP="00A7542E">
            <w:r>
              <w:t>“That’s not going to work, use the mic”</w:t>
            </w:r>
          </w:p>
        </w:tc>
      </w:tr>
      <w:tr w:rsidR="00671943" w14:paraId="2E7BC0C5" w14:textId="77777777" w:rsidTr="00A7542E">
        <w:tc>
          <w:tcPr>
            <w:tcW w:w="2337" w:type="dxa"/>
          </w:tcPr>
          <w:p w14:paraId="58EA9404" w14:textId="77777777" w:rsidR="00671943" w:rsidRDefault="00671943" w:rsidP="00A7542E">
            <w:r>
              <w:t>AVFN / HA + FM</w:t>
            </w:r>
          </w:p>
        </w:tc>
        <w:tc>
          <w:tcPr>
            <w:tcW w:w="1258" w:type="dxa"/>
          </w:tcPr>
          <w:p w14:paraId="3A3D45AE" w14:textId="77777777" w:rsidR="00671943" w:rsidRDefault="00671943" w:rsidP="00A7542E"/>
        </w:tc>
        <w:tc>
          <w:tcPr>
            <w:tcW w:w="5760" w:type="dxa"/>
          </w:tcPr>
          <w:p w14:paraId="5BA6F116" w14:textId="77777777" w:rsidR="00671943" w:rsidRDefault="00671943" w:rsidP="00A7542E">
            <w:r>
              <w:t>“Can you turn the noise down?”</w:t>
            </w:r>
          </w:p>
        </w:tc>
      </w:tr>
      <w:tr w:rsidR="00671943" w14:paraId="66417C39" w14:textId="77777777" w:rsidTr="00A7542E">
        <w:tc>
          <w:tcPr>
            <w:tcW w:w="2337" w:type="dxa"/>
          </w:tcPr>
          <w:p w14:paraId="5C9F0EFF" w14:textId="77777777" w:rsidR="00671943" w:rsidRDefault="00671943" w:rsidP="00A7542E"/>
        </w:tc>
        <w:tc>
          <w:tcPr>
            <w:tcW w:w="1258" w:type="dxa"/>
          </w:tcPr>
          <w:p w14:paraId="5D0F26C6" w14:textId="77777777" w:rsidR="00671943" w:rsidRDefault="00671943" w:rsidP="00A7542E"/>
        </w:tc>
        <w:tc>
          <w:tcPr>
            <w:tcW w:w="5760" w:type="dxa"/>
          </w:tcPr>
          <w:p w14:paraId="294F677A" w14:textId="77777777" w:rsidR="00671943" w:rsidRDefault="00671943" w:rsidP="00A7542E"/>
        </w:tc>
      </w:tr>
      <w:tr w:rsidR="00671943" w14:paraId="3348CAA6" w14:textId="77777777" w:rsidTr="00A7542E">
        <w:tc>
          <w:tcPr>
            <w:tcW w:w="2337" w:type="dxa"/>
          </w:tcPr>
          <w:p w14:paraId="79478CCA" w14:textId="77777777" w:rsidR="00671943" w:rsidRDefault="00671943" w:rsidP="00A7542E"/>
        </w:tc>
        <w:tc>
          <w:tcPr>
            <w:tcW w:w="1258" w:type="dxa"/>
          </w:tcPr>
          <w:p w14:paraId="48F12BC6" w14:textId="77777777" w:rsidR="00671943" w:rsidRDefault="00671943" w:rsidP="00A7542E"/>
        </w:tc>
        <w:tc>
          <w:tcPr>
            <w:tcW w:w="5760" w:type="dxa"/>
          </w:tcPr>
          <w:p w14:paraId="672937A6" w14:textId="77777777" w:rsidR="00671943" w:rsidRDefault="00671943" w:rsidP="00A7542E"/>
        </w:tc>
      </w:tr>
      <w:tr w:rsidR="00671943" w14:paraId="5D0387CE" w14:textId="77777777" w:rsidTr="00A7542E">
        <w:tc>
          <w:tcPr>
            <w:tcW w:w="2337" w:type="dxa"/>
          </w:tcPr>
          <w:p w14:paraId="0A931900" w14:textId="77777777" w:rsidR="00671943" w:rsidRDefault="00671943" w:rsidP="00A7542E"/>
        </w:tc>
        <w:tc>
          <w:tcPr>
            <w:tcW w:w="1258" w:type="dxa"/>
          </w:tcPr>
          <w:p w14:paraId="4832CE8B" w14:textId="77777777" w:rsidR="00671943" w:rsidRDefault="00671943" w:rsidP="00A7542E"/>
        </w:tc>
        <w:tc>
          <w:tcPr>
            <w:tcW w:w="5760" w:type="dxa"/>
          </w:tcPr>
          <w:p w14:paraId="602A9784" w14:textId="77777777" w:rsidR="00671943" w:rsidRDefault="00671943" w:rsidP="00A7542E"/>
        </w:tc>
      </w:tr>
      <w:tr w:rsidR="00671943" w14:paraId="4C9E88AC" w14:textId="77777777" w:rsidTr="00A7542E">
        <w:tc>
          <w:tcPr>
            <w:tcW w:w="2337" w:type="dxa"/>
          </w:tcPr>
          <w:p w14:paraId="6B7DD668" w14:textId="77777777" w:rsidR="00671943" w:rsidRDefault="00671943" w:rsidP="00A7542E"/>
        </w:tc>
        <w:tc>
          <w:tcPr>
            <w:tcW w:w="1258" w:type="dxa"/>
          </w:tcPr>
          <w:p w14:paraId="55973530" w14:textId="77777777" w:rsidR="00671943" w:rsidRDefault="00671943" w:rsidP="00A7542E"/>
        </w:tc>
        <w:tc>
          <w:tcPr>
            <w:tcW w:w="5760" w:type="dxa"/>
          </w:tcPr>
          <w:p w14:paraId="24E05160" w14:textId="77777777" w:rsidR="00671943" w:rsidRDefault="00671943" w:rsidP="00A7542E"/>
        </w:tc>
      </w:tr>
      <w:tr w:rsidR="00671943" w14:paraId="53727C5F" w14:textId="77777777" w:rsidTr="00A7542E">
        <w:tc>
          <w:tcPr>
            <w:tcW w:w="2337" w:type="dxa"/>
          </w:tcPr>
          <w:p w14:paraId="78EDFC2F" w14:textId="77777777" w:rsidR="00671943" w:rsidRDefault="00671943" w:rsidP="00A7542E"/>
        </w:tc>
        <w:tc>
          <w:tcPr>
            <w:tcW w:w="1258" w:type="dxa"/>
          </w:tcPr>
          <w:p w14:paraId="5CF07EC6" w14:textId="77777777" w:rsidR="00671943" w:rsidRDefault="00671943" w:rsidP="00A7542E"/>
        </w:tc>
        <w:tc>
          <w:tcPr>
            <w:tcW w:w="5760" w:type="dxa"/>
          </w:tcPr>
          <w:p w14:paraId="113C5AC2" w14:textId="77777777" w:rsidR="00671943" w:rsidRDefault="00671943" w:rsidP="00A7542E"/>
        </w:tc>
      </w:tr>
      <w:tr w:rsidR="00671943" w14:paraId="2E9D0BAC" w14:textId="77777777" w:rsidTr="00A7542E">
        <w:tc>
          <w:tcPr>
            <w:tcW w:w="2337" w:type="dxa"/>
          </w:tcPr>
          <w:p w14:paraId="6A1A35AE" w14:textId="77777777" w:rsidR="00671943" w:rsidRDefault="00671943" w:rsidP="00A7542E"/>
        </w:tc>
        <w:tc>
          <w:tcPr>
            <w:tcW w:w="1258" w:type="dxa"/>
          </w:tcPr>
          <w:p w14:paraId="0A8A4701" w14:textId="77777777" w:rsidR="00671943" w:rsidRDefault="00671943" w:rsidP="00A7542E"/>
        </w:tc>
        <w:tc>
          <w:tcPr>
            <w:tcW w:w="5760" w:type="dxa"/>
          </w:tcPr>
          <w:p w14:paraId="75D2AF53" w14:textId="77777777" w:rsidR="00671943" w:rsidRDefault="00671943" w:rsidP="00A7542E"/>
        </w:tc>
      </w:tr>
      <w:tr w:rsidR="00671943" w14:paraId="6213AB6E" w14:textId="77777777" w:rsidTr="00A7542E">
        <w:tc>
          <w:tcPr>
            <w:tcW w:w="2337" w:type="dxa"/>
          </w:tcPr>
          <w:p w14:paraId="59D59D86" w14:textId="77777777" w:rsidR="00671943" w:rsidRDefault="00671943" w:rsidP="00A7542E"/>
        </w:tc>
        <w:tc>
          <w:tcPr>
            <w:tcW w:w="1258" w:type="dxa"/>
          </w:tcPr>
          <w:p w14:paraId="730907ED" w14:textId="77777777" w:rsidR="00671943" w:rsidRDefault="00671943" w:rsidP="00A7542E"/>
        </w:tc>
        <w:tc>
          <w:tcPr>
            <w:tcW w:w="5760" w:type="dxa"/>
          </w:tcPr>
          <w:p w14:paraId="3C81FEAB" w14:textId="77777777" w:rsidR="00671943" w:rsidRDefault="00671943" w:rsidP="00A7542E"/>
        </w:tc>
      </w:tr>
    </w:tbl>
    <w:p w14:paraId="27A4757A" w14:textId="77777777" w:rsidR="00671943" w:rsidRDefault="00671943" w:rsidP="00671943"/>
    <w:p w14:paraId="669C53D8" w14:textId="3F00AA8E" w:rsidR="00671943" w:rsidRDefault="00671943" w:rsidP="00671943">
      <w:r>
        <w:t>Use this table to report both sentence and individual word scores. If “phrases</w:t>
      </w:r>
      <w:r w:rsidR="00025B94">
        <w:t>”</w:t>
      </w:r>
      <w:r>
        <w:t xml:space="preserve"> were used instead of sentences, change the table column heading. Delete table not used and these instructions.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935"/>
        <w:gridCol w:w="1132"/>
        <w:gridCol w:w="5556"/>
      </w:tblGrid>
      <w:tr w:rsidR="00671943" w14:paraId="795ACB57" w14:textId="77777777" w:rsidTr="006243AB">
        <w:tc>
          <w:tcPr>
            <w:tcW w:w="1730" w:type="dxa"/>
            <w:shd w:val="clear" w:color="auto" w:fill="C5E0B3" w:themeFill="accent6" w:themeFillTint="66"/>
          </w:tcPr>
          <w:p w14:paraId="1C637720" w14:textId="77777777" w:rsidR="00671943" w:rsidRDefault="00671943" w:rsidP="00A7542E">
            <w:r>
              <w:t xml:space="preserve">Condition / Amp 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2EDDD0BB" w14:textId="77777777" w:rsidR="00671943" w:rsidRDefault="00671943" w:rsidP="00A7542E">
            <w:r>
              <w:t>% Words Correct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0E9D6210" w14:textId="77777777" w:rsidR="00671943" w:rsidRDefault="00671943" w:rsidP="00A7542E">
            <w:r>
              <w:t>% Sentences Correct</w:t>
            </w:r>
          </w:p>
        </w:tc>
        <w:tc>
          <w:tcPr>
            <w:tcW w:w="5575" w:type="dxa"/>
            <w:shd w:val="clear" w:color="auto" w:fill="C5E0B3" w:themeFill="accent6" w:themeFillTint="66"/>
          </w:tcPr>
          <w:p w14:paraId="46C7C845" w14:textId="77777777" w:rsidR="00671943" w:rsidRDefault="00671943" w:rsidP="00A7542E">
            <w:r>
              <w:t>Comments / Observations</w:t>
            </w:r>
          </w:p>
        </w:tc>
      </w:tr>
      <w:tr w:rsidR="00671943" w14:paraId="167025ED" w14:textId="77777777" w:rsidTr="006243AB">
        <w:tc>
          <w:tcPr>
            <w:tcW w:w="1730" w:type="dxa"/>
          </w:tcPr>
          <w:p w14:paraId="2B37C55D" w14:textId="77777777" w:rsidR="00671943" w:rsidRDefault="00671943" w:rsidP="00A7542E">
            <w:r>
              <w:t>AVCQ  / HA</w:t>
            </w:r>
          </w:p>
        </w:tc>
        <w:tc>
          <w:tcPr>
            <w:tcW w:w="935" w:type="dxa"/>
          </w:tcPr>
          <w:p w14:paraId="159B44E6" w14:textId="77777777" w:rsidR="00671943" w:rsidRDefault="00671943" w:rsidP="00A7542E"/>
        </w:tc>
        <w:tc>
          <w:tcPr>
            <w:tcW w:w="1132" w:type="dxa"/>
          </w:tcPr>
          <w:p w14:paraId="00AEE34E" w14:textId="77777777" w:rsidR="00671943" w:rsidRDefault="00671943" w:rsidP="00A7542E"/>
        </w:tc>
        <w:tc>
          <w:tcPr>
            <w:tcW w:w="5575" w:type="dxa"/>
          </w:tcPr>
          <w:p w14:paraId="5052E035" w14:textId="77777777" w:rsidR="00671943" w:rsidRDefault="00671943" w:rsidP="00A7542E"/>
        </w:tc>
      </w:tr>
      <w:tr w:rsidR="00671943" w14:paraId="57BA2922" w14:textId="77777777" w:rsidTr="006243AB">
        <w:tc>
          <w:tcPr>
            <w:tcW w:w="1730" w:type="dxa"/>
          </w:tcPr>
          <w:p w14:paraId="676BBDC7" w14:textId="77777777" w:rsidR="00671943" w:rsidRDefault="00671943" w:rsidP="00A7542E">
            <w:r>
              <w:t>AVCQ  / HA + FM</w:t>
            </w:r>
          </w:p>
        </w:tc>
        <w:tc>
          <w:tcPr>
            <w:tcW w:w="935" w:type="dxa"/>
          </w:tcPr>
          <w:p w14:paraId="2B5C5C7A" w14:textId="77777777" w:rsidR="00671943" w:rsidRDefault="00671943" w:rsidP="00A7542E"/>
        </w:tc>
        <w:tc>
          <w:tcPr>
            <w:tcW w:w="1132" w:type="dxa"/>
          </w:tcPr>
          <w:p w14:paraId="11547E5A" w14:textId="77777777" w:rsidR="00671943" w:rsidRDefault="00671943" w:rsidP="00A7542E"/>
        </w:tc>
        <w:tc>
          <w:tcPr>
            <w:tcW w:w="5575" w:type="dxa"/>
          </w:tcPr>
          <w:p w14:paraId="718007DA" w14:textId="77777777" w:rsidR="00671943" w:rsidRDefault="00671943" w:rsidP="00A7542E"/>
        </w:tc>
      </w:tr>
      <w:tr w:rsidR="00671943" w14:paraId="3294A5BC" w14:textId="77777777" w:rsidTr="006243AB">
        <w:tc>
          <w:tcPr>
            <w:tcW w:w="1730" w:type="dxa"/>
          </w:tcPr>
          <w:p w14:paraId="1BC8EFC5" w14:textId="77777777" w:rsidR="00671943" w:rsidRDefault="00671943" w:rsidP="00A7542E">
            <w:r>
              <w:t>AVCN / HA</w:t>
            </w:r>
          </w:p>
        </w:tc>
        <w:tc>
          <w:tcPr>
            <w:tcW w:w="935" w:type="dxa"/>
          </w:tcPr>
          <w:p w14:paraId="06A31A0F" w14:textId="77777777" w:rsidR="00671943" w:rsidRDefault="00671943" w:rsidP="00A7542E"/>
        </w:tc>
        <w:tc>
          <w:tcPr>
            <w:tcW w:w="1132" w:type="dxa"/>
          </w:tcPr>
          <w:p w14:paraId="3A2B5B7C" w14:textId="77777777" w:rsidR="00671943" w:rsidRDefault="00671943" w:rsidP="00A7542E"/>
        </w:tc>
        <w:tc>
          <w:tcPr>
            <w:tcW w:w="5575" w:type="dxa"/>
          </w:tcPr>
          <w:p w14:paraId="2C617A11" w14:textId="77777777" w:rsidR="00671943" w:rsidRDefault="00671943" w:rsidP="00A7542E"/>
        </w:tc>
      </w:tr>
      <w:tr w:rsidR="00671943" w14:paraId="7D6D7B88" w14:textId="77777777" w:rsidTr="006243AB">
        <w:tc>
          <w:tcPr>
            <w:tcW w:w="1730" w:type="dxa"/>
          </w:tcPr>
          <w:p w14:paraId="0BA6E2AF" w14:textId="77777777" w:rsidR="00671943" w:rsidRDefault="00671943" w:rsidP="00A7542E">
            <w:r>
              <w:t>AVCN / HA + FM</w:t>
            </w:r>
          </w:p>
        </w:tc>
        <w:tc>
          <w:tcPr>
            <w:tcW w:w="935" w:type="dxa"/>
          </w:tcPr>
          <w:p w14:paraId="1C530EB2" w14:textId="77777777" w:rsidR="00671943" w:rsidRDefault="00671943" w:rsidP="00A7542E"/>
        </w:tc>
        <w:tc>
          <w:tcPr>
            <w:tcW w:w="1132" w:type="dxa"/>
          </w:tcPr>
          <w:p w14:paraId="39678234" w14:textId="77777777" w:rsidR="00671943" w:rsidRDefault="00671943" w:rsidP="00A7542E"/>
        </w:tc>
        <w:tc>
          <w:tcPr>
            <w:tcW w:w="5575" w:type="dxa"/>
          </w:tcPr>
          <w:p w14:paraId="52FADFED" w14:textId="77777777" w:rsidR="00671943" w:rsidRDefault="00671943" w:rsidP="00A7542E"/>
        </w:tc>
      </w:tr>
      <w:tr w:rsidR="00671943" w14:paraId="79535504" w14:textId="77777777" w:rsidTr="006243AB">
        <w:tc>
          <w:tcPr>
            <w:tcW w:w="1730" w:type="dxa"/>
          </w:tcPr>
          <w:p w14:paraId="6C291AF2" w14:textId="77777777" w:rsidR="00671943" w:rsidRDefault="00671943" w:rsidP="00A7542E">
            <w:r>
              <w:t>AVFQ / HA</w:t>
            </w:r>
          </w:p>
        </w:tc>
        <w:tc>
          <w:tcPr>
            <w:tcW w:w="935" w:type="dxa"/>
          </w:tcPr>
          <w:p w14:paraId="7FFBB091" w14:textId="77777777" w:rsidR="00671943" w:rsidRDefault="00671943" w:rsidP="00A7542E"/>
        </w:tc>
        <w:tc>
          <w:tcPr>
            <w:tcW w:w="1132" w:type="dxa"/>
          </w:tcPr>
          <w:p w14:paraId="75B1B836" w14:textId="77777777" w:rsidR="00671943" w:rsidRDefault="00671943" w:rsidP="00A7542E"/>
        </w:tc>
        <w:tc>
          <w:tcPr>
            <w:tcW w:w="5575" w:type="dxa"/>
          </w:tcPr>
          <w:p w14:paraId="3DF4F477" w14:textId="77777777" w:rsidR="00671943" w:rsidRDefault="00671943" w:rsidP="00A7542E"/>
        </w:tc>
      </w:tr>
      <w:tr w:rsidR="00671943" w14:paraId="431FE050" w14:textId="77777777" w:rsidTr="006243AB">
        <w:tc>
          <w:tcPr>
            <w:tcW w:w="1730" w:type="dxa"/>
          </w:tcPr>
          <w:p w14:paraId="0CF167DA" w14:textId="77777777" w:rsidR="00671943" w:rsidRDefault="00671943" w:rsidP="00A7542E">
            <w:r>
              <w:t>AVFQ / HA + FM</w:t>
            </w:r>
          </w:p>
        </w:tc>
        <w:tc>
          <w:tcPr>
            <w:tcW w:w="935" w:type="dxa"/>
          </w:tcPr>
          <w:p w14:paraId="2429D12A" w14:textId="77777777" w:rsidR="00671943" w:rsidRDefault="00671943" w:rsidP="00A7542E"/>
        </w:tc>
        <w:tc>
          <w:tcPr>
            <w:tcW w:w="1132" w:type="dxa"/>
          </w:tcPr>
          <w:p w14:paraId="734A1039" w14:textId="77777777" w:rsidR="00671943" w:rsidRDefault="00671943" w:rsidP="00A7542E"/>
        </w:tc>
        <w:tc>
          <w:tcPr>
            <w:tcW w:w="5575" w:type="dxa"/>
          </w:tcPr>
          <w:p w14:paraId="7B5D3DFC" w14:textId="77777777" w:rsidR="00671943" w:rsidRDefault="00671943" w:rsidP="00A7542E"/>
        </w:tc>
      </w:tr>
      <w:tr w:rsidR="00671943" w14:paraId="329B7787" w14:textId="77777777" w:rsidTr="006243AB">
        <w:tc>
          <w:tcPr>
            <w:tcW w:w="1730" w:type="dxa"/>
          </w:tcPr>
          <w:p w14:paraId="38ED28F7" w14:textId="77777777" w:rsidR="00671943" w:rsidRDefault="00671943" w:rsidP="00A7542E">
            <w:r>
              <w:t>AVFN / HA</w:t>
            </w:r>
          </w:p>
        </w:tc>
        <w:tc>
          <w:tcPr>
            <w:tcW w:w="935" w:type="dxa"/>
          </w:tcPr>
          <w:p w14:paraId="7D4965A4" w14:textId="77777777" w:rsidR="00671943" w:rsidRDefault="00671943" w:rsidP="00A7542E"/>
        </w:tc>
        <w:tc>
          <w:tcPr>
            <w:tcW w:w="1132" w:type="dxa"/>
          </w:tcPr>
          <w:p w14:paraId="03CD4396" w14:textId="77777777" w:rsidR="00671943" w:rsidRDefault="00671943" w:rsidP="00A7542E"/>
        </w:tc>
        <w:tc>
          <w:tcPr>
            <w:tcW w:w="5575" w:type="dxa"/>
          </w:tcPr>
          <w:p w14:paraId="74A68078" w14:textId="77777777" w:rsidR="00671943" w:rsidRDefault="00671943" w:rsidP="00A7542E"/>
        </w:tc>
      </w:tr>
      <w:tr w:rsidR="00671943" w14:paraId="455C29EF" w14:textId="77777777" w:rsidTr="006243AB">
        <w:tc>
          <w:tcPr>
            <w:tcW w:w="1730" w:type="dxa"/>
          </w:tcPr>
          <w:p w14:paraId="11453A4E" w14:textId="77777777" w:rsidR="00671943" w:rsidRDefault="00671943" w:rsidP="00A7542E">
            <w:r>
              <w:t>AVFN / HA + FM</w:t>
            </w:r>
          </w:p>
        </w:tc>
        <w:tc>
          <w:tcPr>
            <w:tcW w:w="935" w:type="dxa"/>
          </w:tcPr>
          <w:p w14:paraId="27DA8805" w14:textId="77777777" w:rsidR="00671943" w:rsidRDefault="00671943" w:rsidP="00A7542E"/>
        </w:tc>
        <w:tc>
          <w:tcPr>
            <w:tcW w:w="1132" w:type="dxa"/>
          </w:tcPr>
          <w:p w14:paraId="05A0FED0" w14:textId="77777777" w:rsidR="00671943" w:rsidRDefault="00671943" w:rsidP="00A7542E"/>
        </w:tc>
        <w:tc>
          <w:tcPr>
            <w:tcW w:w="5575" w:type="dxa"/>
          </w:tcPr>
          <w:p w14:paraId="0C5C209F" w14:textId="77777777" w:rsidR="00671943" w:rsidRDefault="00671943" w:rsidP="00A7542E"/>
        </w:tc>
      </w:tr>
      <w:tr w:rsidR="00671943" w14:paraId="059AE701" w14:textId="77777777" w:rsidTr="006243AB">
        <w:tc>
          <w:tcPr>
            <w:tcW w:w="1730" w:type="dxa"/>
          </w:tcPr>
          <w:p w14:paraId="7BC19C2C" w14:textId="77777777" w:rsidR="00671943" w:rsidRDefault="00671943" w:rsidP="00A7542E"/>
        </w:tc>
        <w:tc>
          <w:tcPr>
            <w:tcW w:w="935" w:type="dxa"/>
          </w:tcPr>
          <w:p w14:paraId="4D9148D5" w14:textId="77777777" w:rsidR="00671943" w:rsidRDefault="00671943" w:rsidP="00A7542E"/>
        </w:tc>
        <w:tc>
          <w:tcPr>
            <w:tcW w:w="1132" w:type="dxa"/>
          </w:tcPr>
          <w:p w14:paraId="59A3EF2A" w14:textId="77777777" w:rsidR="00671943" w:rsidRDefault="00671943" w:rsidP="00A7542E"/>
        </w:tc>
        <w:tc>
          <w:tcPr>
            <w:tcW w:w="5575" w:type="dxa"/>
          </w:tcPr>
          <w:p w14:paraId="011B0BA8" w14:textId="77777777" w:rsidR="00671943" w:rsidRDefault="00671943" w:rsidP="00A7542E"/>
        </w:tc>
      </w:tr>
      <w:tr w:rsidR="00671943" w14:paraId="3B900932" w14:textId="77777777" w:rsidTr="006243AB">
        <w:tc>
          <w:tcPr>
            <w:tcW w:w="1730" w:type="dxa"/>
          </w:tcPr>
          <w:p w14:paraId="229CC2F8" w14:textId="77777777" w:rsidR="00671943" w:rsidRDefault="00671943" w:rsidP="00A7542E"/>
        </w:tc>
        <w:tc>
          <w:tcPr>
            <w:tcW w:w="935" w:type="dxa"/>
          </w:tcPr>
          <w:p w14:paraId="72F06C81" w14:textId="77777777" w:rsidR="00671943" w:rsidRDefault="00671943" w:rsidP="00A7542E"/>
        </w:tc>
        <w:tc>
          <w:tcPr>
            <w:tcW w:w="1132" w:type="dxa"/>
          </w:tcPr>
          <w:p w14:paraId="0C7F8B90" w14:textId="77777777" w:rsidR="00671943" w:rsidRDefault="00671943" w:rsidP="00A7542E"/>
        </w:tc>
        <w:tc>
          <w:tcPr>
            <w:tcW w:w="5575" w:type="dxa"/>
          </w:tcPr>
          <w:p w14:paraId="1419C465" w14:textId="77777777" w:rsidR="00671943" w:rsidRDefault="00671943" w:rsidP="00A7542E"/>
        </w:tc>
      </w:tr>
      <w:tr w:rsidR="00671943" w14:paraId="70358D07" w14:textId="77777777" w:rsidTr="006243AB">
        <w:tc>
          <w:tcPr>
            <w:tcW w:w="1730" w:type="dxa"/>
          </w:tcPr>
          <w:p w14:paraId="1FBD86FA" w14:textId="77777777" w:rsidR="00671943" w:rsidRDefault="00671943" w:rsidP="00A7542E"/>
        </w:tc>
        <w:tc>
          <w:tcPr>
            <w:tcW w:w="935" w:type="dxa"/>
          </w:tcPr>
          <w:p w14:paraId="44EFE70F" w14:textId="77777777" w:rsidR="00671943" w:rsidRDefault="00671943" w:rsidP="00A7542E"/>
        </w:tc>
        <w:tc>
          <w:tcPr>
            <w:tcW w:w="1132" w:type="dxa"/>
          </w:tcPr>
          <w:p w14:paraId="427FF3CE" w14:textId="77777777" w:rsidR="00671943" w:rsidRDefault="00671943" w:rsidP="00A7542E"/>
        </w:tc>
        <w:tc>
          <w:tcPr>
            <w:tcW w:w="5575" w:type="dxa"/>
          </w:tcPr>
          <w:p w14:paraId="41B8F902" w14:textId="77777777" w:rsidR="00671943" w:rsidRDefault="00671943" w:rsidP="00A7542E"/>
        </w:tc>
      </w:tr>
      <w:tr w:rsidR="00671943" w14:paraId="4D4AC278" w14:textId="77777777" w:rsidTr="006243AB">
        <w:tc>
          <w:tcPr>
            <w:tcW w:w="1730" w:type="dxa"/>
          </w:tcPr>
          <w:p w14:paraId="51703470" w14:textId="77777777" w:rsidR="00671943" w:rsidRDefault="00671943" w:rsidP="00A7542E"/>
        </w:tc>
        <w:tc>
          <w:tcPr>
            <w:tcW w:w="935" w:type="dxa"/>
          </w:tcPr>
          <w:p w14:paraId="58987FEF" w14:textId="77777777" w:rsidR="00671943" w:rsidRDefault="00671943" w:rsidP="00A7542E"/>
        </w:tc>
        <w:tc>
          <w:tcPr>
            <w:tcW w:w="1132" w:type="dxa"/>
          </w:tcPr>
          <w:p w14:paraId="6D70C618" w14:textId="77777777" w:rsidR="00671943" w:rsidRDefault="00671943" w:rsidP="00A7542E"/>
        </w:tc>
        <w:tc>
          <w:tcPr>
            <w:tcW w:w="5575" w:type="dxa"/>
          </w:tcPr>
          <w:p w14:paraId="1A6C717F" w14:textId="77777777" w:rsidR="00671943" w:rsidRDefault="00671943" w:rsidP="00A7542E"/>
        </w:tc>
      </w:tr>
      <w:tr w:rsidR="00671943" w14:paraId="5DDF8C19" w14:textId="77777777" w:rsidTr="006243AB">
        <w:tc>
          <w:tcPr>
            <w:tcW w:w="1730" w:type="dxa"/>
          </w:tcPr>
          <w:p w14:paraId="48134B50" w14:textId="77777777" w:rsidR="00671943" w:rsidRDefault="00671943" w:rsidP="00A7542E"/>
        </w:tc>
        <w:tc>
          <w:tcPr>
            <w:tcW w:w="935" w:type="dxa"/>
          </w:tcPr>
          <w:p w14:paraId="273D0E1C" w14:textId="77777777" w:rsidR="00671943" w:rsidRDefault="00671943" w:rsidP="00A7542E"/>
        </w:tc>
        <w:tc>
          <w:tcPr>
            <w:tcW w:w="1132" w:type="dxa"/>
          </w:tcPr>
          <w:p w14:paraId="6C531E0A" w14:textId="77777777" w:rsidR="00671943" w:rsidRDefault="00671943" w:rsidP="00A7542E"/>
        </w:tc>
        <w:tc>
          <w:tcPr>
            <w:tcW w:w="5575" w:type="dxa"/>
          </w:tcPr>
          <w:p w14:paraId="4BB4459E" w14:textId="77777777" w:rsidR="00671943" w:rsidRDefault="00671943" w:rsidP="00A7542E"/>
        </w:tc>
      </w:tr>
      <w:tr w:rsidR="00671943" w14:paraId="1EE85AA3" w14:textId="77777777" w:rsidTr="006243AB">
        <w:tc>
          <w:tcPr>
            <w:tcW w:w="1730" w:type="dxa"/>
          </w:tcPr>
          <w:p w14:paraId="640E82C8" w14:textId="77777777" w:rsidR="00671943" w:rsidRDefault="00671943" w:rsidP="00A7542E"/>
        </w:tc>
        <w:tc>
          <w:tcPr>
            <w:tcW w:w="935" w:type="dxa"/>
          </w:tcPr>
          <w:p w14:paraId="1BBC1B7C" w14:textId="77777777" w:rsidR="00671943" w:rsidRDefault="00671943" w:rsidP="00A7542E"/>
        </w:tc>
        <w:tc>
          <w:tcPr>
            <w:tcW w:w="1132" w:type="dxa"/>
          </w:tcPr>
          <w:p w14:paraId="1A771BF2" w14:textId="77777777" w:rsidR="00671943" w:rsidRDefault="00671943" w:rsidP="00A7542E"/>
        </w:tc>
        <w:tc>
          <w:tcPr>
            <w:tcW w:w="5575" w:type="dxa"/>
          </w:tcPr>
          <w:p w14:paraId="6677D9B8" w14:textId="77777777" w:rsidR="00671943" w:rsidRDefault="00671943" w:rsidP="00A7542E"/>
        </w:tc>
      </w:tr>
      <w:tr w:rsidR="00671943" w14:paraId="4B972FBB" w14:textId="77777777" w:rsidTr="006243AB">
        <w:tc>
          <w:tcPr>
            <w:tcW w:w="1730" w:type="dxa"/>
          </w:tcPr>
          <w:p w14:paraId="52E9DD2E" w14:textId="77777777" w:rsidR="00671943" w:rsidRDefault="00671943" w:rsidP="00A7542E"/>
        </w:tc>
        <w:tc>
          <w:tcPr>
            <w:tcW w:w="935" w:type="dxa"/>
          </w:tcPr>
          <w:p w14:paraId="70D70FDD" w14:textId="77777777" w:rsidR="00671943" w:rsidRDefault="00671943" w:rsidP="00A7542E"/>
        </w:tc>
        <w:tc>
          <w:tcPr>
            <w:tcW w:w="1132" w:type="dxa"/>
          </w:tcPr>
          <w:p w14:paraId="05888F8B" w14:textId="77777777" w:rsidR="00671943" w:rsidRDefault="00671943" w:rsidP="00A7542E"/>
        </w:tc>
        <w:tc>
          <w:tcPr>
            <w:tcW w:w="5575" w:type="dxa"/>
          </w:tcPr>
          <w:p w14:paraId="62F77D85" w14:textId="77777777" w:rsidR="00671943" w:rsidRDefault="00671943" w:rsidP="00A7542E"/>
        </w:tc>
      </w:tr>
    </w:tbl>
    <w:p w14:paraId="020EFFAA" w14:textId="77777777" w:rsidR="00671943" w:rsidRDefault="00671943" w:rsidP="00671943"/>
    <w:p w14:paraId="269AA359" w14:textId="77777777" w:rsidR="00671943" w:rsidRDefault="00671943" w:rsidP="00671943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1579581D" w14:textId="77777777" w:rsidR="00671943" w:rsidRDefault="00671943" w:rsidP="00671943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13DCE667" w14:textId="0F8849C7" w:rsidR="00671943" w:rsidRDefault="00671943" w:rsidP="00671943">
      <w:pPr>
        <w:pStyle w:val="Heading2"/>
        <w:rPr>
          <w:b/>
          <w:bCs/>
          <w:color w:val="auto"/>
        </w:rPr>
      </w:pPr>
      <w:r w:rsidRPr="004145E5">
        <w:rPr>
          <w:b/>
          <w:bCs/>
          <w:color w:val="auto"/>
        </w:rPr>
        <w:t xml:space="preserve">Teacher </w:t>
      </w:r>
      <w:r w:rsidR="005C1BFD">
        <w:rPr>
          <w:b/>
          <w:bCs/>
          <w:color w:val="auto"/>
        </w:rPr>
        <w:t>/Parent Observations and Questionnaires</w:t>
      </w:r>
    </w:p>
    <w:p w14:paraId="1C7FA6B5" w14:textId="1D18A3A0" w:rsidR="00671943" w:rsidRPr="00FC56AB" w:rsidRDefault="00025B94" w:rsidP="00671943">
      <w:r>
        <w:t>Use this section for classroom observation, teacher questionnaires (e.g. SIFTER) and parent input/questionnaires.</w:t>
      </w:r>
    </w:p>
    <w:p w14:paraId="682B2473" w14:textId="77777777" w:rsidR="00671943" w:rsidRDefault="00671943" w:rsidP="00671943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5A22408B" w14:textId="77777777" w:rsidR="00671943" w:rsidRDefault="00671943" w:rsidP="00671943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487E4920" w14:textId="267DBC9B" w:rsidR="00025B94" w:rsidRDefault="00025B94" w:rsidP="00671943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Classroom Observations</w:t>
      </w:r>
    </w:p>
    <w:p w14:paraId="40B93AFC" w14:textId="443CE1AB" w:rsidR="00025B94" w:rsidRPr="00025B94" w:rsidRDefault="00025B94" w:rsidP="00025B94">
      <w:r>
        <w:t>Use this section for the audiologist’s observation of student classroom listening performance.</w:t>
      </w:r>
    </w:p>
    <w:p w14:paraId="6F12FC7E" w14:textId="7189A4A5" w:rsidR="00671943" w:rsidRPr="004145E5" w:rsidRDefault="00671943" w:rsidP="00671943">
      <w:pPr>
        <w:pStyle w:val="Heading2"/>
        <w:rPr>
          <w:b/>
          <w:bCs/>
          <w:color w:val="auto"/>
        </w:rPr>
      </w:pPr>
      <w:r w:rsidRPr="004145E5">
        <w:rPr>
          <w:b/>
          <w:bCs/>
          <w:color w:val="auto"/>
        </w:rPr>
        <w:t>Self-Assessments</w:t>
      </w:r>
    </w:p>
    <w:p w14:paraId="6FCD59CE" w14:textId="77777777" w:rsidR="00671943" w:rsidRDefault="00671943" w:rsidP="00671943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33FB2979" w14:textId="77777777" w:rsidR="00671943" w:rsidRDefault="00671943" w:rsidP="00671943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1E0BC55A" w14:textId="21E225CD" w:rsidR="001813D2" w:rsidRPr="005154C6" w:rsidRDefault="001813D2" w:rsidP="005154C6">
      <w:pPr>
        <w:pStyle w:val="Heading1"/>
        <w:rPr>
          <w:b/>
          <w:bCs/>
        </w:rPr>
      </w:pPr>
      <w:r w:rsidRPr="005154C6">
        <w:rPr>
          <w:b/>
          <w:bCs/>
          <w:color w:val="auto"/>
        </w:rPr>
        <w:t>Classroom Acoustics Measurements</w:t>
      </w:r>
    </w:p>
    <w:p w14:paraId="45731DAD" w14:textId="6DE2FEF6" w:rsidR="007273EE" w:rsidRDefault="007273EE" w:rsidP="007273EE">
      <w:r>
        <w:t>Include observation</w:t>
      </w:r>
      <w:r w:rsidR="00A06E3F">
        <w:t>al notes</w:t>
      </w:r>
      <w:r>
        <w:t xml:space="preserve"> and</w:t>
      </w:r>
      <w:r w:rsidR="00A06E3F">
        <w:t xml:space="preserve"> </w:t>
      </w:r>
      <w:r w:rsidR="00863950">
        <w:t xml:space="preserve">when possible, </w:t>
      </w:r>
      <w:r w:rsidR="00A06E3F">
        <w:t>sound level meter measurements to estimate noise levels, reverberation time</w:t>
      </w:r>
      <w:r w:rsidR="00863950">
        <w:t>,</w:t>
      </w:r>
      <w:r w:rsidR="00A06E3F">
        <w:t xml:space="preserve"> SNR</w:t>
      </w:r>
      <w:r w:rsidR="00863950">
        <w:t xml:space="preserve"> and </w:t>
      </w:r>
      <w:r w:rsidR="00290CA3">
        <w:t>resulting critical distance recommendations</w:t>
      </w:r>
      <w:r w:rsidR="00A06E3F">
        <w:t xml:space="preserve">; </w:t>
      </w:r>
      <w:r>
        <w:t>compar</w:t>
      </w:r>
      <w:r w:rsidR="00A06E3F">
        <w:t>e</w:t>
      </w:r>
      <w:r>
        <w:t xml:space="preserve"> to ANSI S12.60</w:t>
      </w:r>
      <w:r w:rsidR="00290CA3">
        <w:t>.2010</w:t>
      </w:r>
      <w:r>
        <w:t xml:space="preserve"> recommendations for unoccupied and occupied ambient noise levels, </w:t>
      </w:r>
      <w:r w:rsidR="00A06E3F">
        <w:t>reverberation time</w:t>
      </w:r>
      <w:r w:rsidR="00863950">
        <w:t>.</w:t>
      </w:r>
      <w:r w:rsidR="00A06E3F">
        <w:t xml:space="preserve"> </w:t>
      </w:r>
      <w:r w:rsidR="00863950">
        <w:t>Us</w:t>
      </w:r>
      <w:r w:rsidR="00290CA3">
        <w:t>e</w:t>
      </w:r>
      <w:r w:rsidR="00863950">
        <w:t xml:space="preserve"> of the</w:t>
      </w:r>
      <w:r w:rsidR="00290CA3">
        <w:t xml:space="preserve"> Classroom Acoustics Screening Worksheet from the AAA  Remote Microphone Hearing Assistance Technologies for Children and Youth from Birth to 21 Years, Supplement B: Classroom Audio Distribution Systems-Selection and Verification is recommended to conduct these measurements.</w:t>
      </w:r>
    </w:p>
    <w:p w14:paraId="17BC695E" w14:textId="77777777" w:rsidR="00D37A56" w:rsidRDefault="00D37A56" w:rsidP="00D37A56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3222FD03" w14:textId="77777777" w:rsidR="00D37A56" w:rsidRDefault="00D37A56" w:rsidP="00D37A56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1FB031CC" w:rsidR="00C5579F" w:rsidRDefault="00FC56AB" w:rsidP="000C4F51">
      <w:pPr>
        <w:pStyle w:val="Heading1"/>
        <w:rPr>
          <w:b/>
          <w:bCs/>
          <w:color w:val="auto"/>
        </w:rPr>
      </w:pPr>
      <w:r w:rsidRPr="6C256DDD">
        <w:rPr>
          <w:b/>
          <w:bCs/>
          <w:color w:val="auto"/>
        </w:rPr>
        <w:t>Educational Plan</w:t>
      </w:r>
    </w:p>
    <w:p w14:paraId="2A60E439" w14:textId="7F0D943B" w:rsidR="00FC56AB" w:rsidRDefault="005C1BFD" w:rsidP="00FC56AB">
      <w:r>
        <w:t>Provide a discussion of the educational placement and planning considerations including services and supports needed based on data collected.</w:t>
      </w:r>
    </w:p>
    <w:p w14:paraId="08B329B5" w14:textId="2D5F8D4C" w:rsidR="00FC56AB" w:rsidRPr="00FC56AB" w:rsidRDefault="00FC56AB" w:rsidP="00FC56AB">
      <w:pPr>
        <w:pStyle w:val="Heading2"/>
        <w:rPr>
          <w:color w:val="auto"/>
        </w:rPr>
      </w:pPr>
      <w:r w:rsidRPr="00FC56AB">
        <w:rPr>
          <w:color w:val="auto"/>
        </w:rPr>
        <w:t>Individual Family Service Plan</w:t>
      </w:r>
    </w:p>
    <w:p w14:paraId="4F8E155F" w14:textId="77777777" w:rsidR="00FC56AB" w:rsidRDefault="00FC56AB" w:rsidP="00FC56AB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18D6B3E8" w14:textId="77777777" w:rsidR="00FC56AB" w:rsidRDefault="00FC56AB" w:rsidP="00FC56AB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438615EE" w14:textId="385C1A21" w:rsidR="00FC56AB" w:rsidRPr="00FC56AB" w:rsidRDefault="00FC56AB" w:rsidP="00FC56AB">
      <w:pPr>
        <w:pStyle w:val="Heading2"/>
        <w:rPr>
          <w:color w:val="auto"/>
        </w:rPr>
      </w:pPr>
      <w:r w:rsidRPr="00FC56AB">
        <w:rPr>
          <w:color w:val="auto"/>
        </w:rPr>
        <w:t xml:space="preserve">Individual Educational </w:t>
      </w:r>
      <w:r w:rsidR="00806730">
        <w:rPr>
          <w:color w:val="auto"/>
        </w:rPr>
        <w:t>Program</w:t>
      </w:r>
    </w:p>
    <w:p w14:paraId="7FC08F50" w14:textId="77777777" w:rsidR="00FC56AB" w:rsidRDefault="00FC56AB" w:rsidP="00FC56AB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1946ED92" w14:textId="77777777" w:rsidR="00FC56AB" w:rsidRDefault="00FC56AB" w:rsidP="00FC56AB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643D3400" w14:textId="54B9D3CC" w:rsidR="00FC56AB" w:rsidRPr="00FC56AB" w:rsidRDefault="00FC56AB" w:rsidP="00FC56AB">
      <w:pPr>
        <w:pStyle w:val="Heading2"/>
        <w:rPr>
          <w:color w:val="auto"/>
        </w:rPr>
      </w:pPr>
      <w:r w:rsidRPr="00FC56AB">
        <w:rPr>
          <w:color w:val="auto"/>
        </w:rPr>
        <w:t>504 Plan</w:t>
      </w:r>
    </w:p>
    <w:p w14:paraId="5114B71B" w14:textId="77777777" w:rsidR="00FC56AB" w:rsidRDefault="00FC56AB" w:rsidP="00FC56AB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22C16213" w14:textId="77777777" w:rsidR="00FC56AB" w:rsidRDefault="00FC56AB" w:rsidP="00FC56AB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05D98A3F" w14:textId="730BF29D" w:rsidR="00FC56AB" w:rsidRDefault="005154C6" w:rsidP="005154C6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Su</w:t>
      </w:r>
      <w:r w:rsidR="00FC56AB" w:rsidRPr="00D31A52">
        <w:rPr>
          <w:b/>
          <w:bCs/>
          <w:color w:val="auto"/>
        </w:rPr>
        <w:t>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752E13A2" w14:textId="2E188FBE" w:rsidR="000C4F51" w:rsidRDefault="00932BDD" w:rsidP="000C4F51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17E5DD88" w:rsidR="000C4F51" w:rsidRPr="00D31A52" w:rsidRDefault="005154C6" w:rsidP="005154C6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R</w:t>
      </w:r>
      <w:r w:rsidR="000C4F51" w:rsidRPr="00D31A52">
        <w:rPr>
          <w:b/>
          <w:bCs/>
          <w:color w:val="auto"/>
        </w:rPr>
        <w:t>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2"/>
        </w:numPr>
      </w:pPr>
      <w:r w:rsidRPr="00D31A52">
        <w:t>What question do you want to insert here? Delete if no question is to be used.</w:t>
      </w:r>
    </w:p>
    <w:p w14:paraId="4DC5E30C" w14:textId="54ACD54C" w:rsidR="00D803D8" w:rsidRDefault="00932BDD" w:rsidP="00E1303E">
      <w:pPr>
        <w:pStyle w:val="ListParagraph"/>
        <w:numPr>
          <w:ilvl w:val="0"/>
          <w:numId w:val="2"/>
        </w:numPr>
      </w:pPr>
      <w:r>
        <w:t>If a question is given, please provide the answer to the question as it would appear in the Instructor Guide. Delete this bullet if no question is to be used.</w:t>
      </w:r>
    </w:p>
    <w:sectPr w:rsidR="00D8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8B3"/>
    <w:multiLevelType w:val="hybridMultilevel"/>
    <w:tmpl w:val="13388F78"/>
    <w:lvl w:ilvl="0" w:tplc="8CEE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AB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6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05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85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40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27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EF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7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46"/>
    <w:multiLevelType w:val="hybridMultilevel"/>
    <w:tmpl w:val="53320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600"/>
    <w:multiLevelType w:val="hybridMultilevel"/>
    <w:tmpl w:val="ABA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1351"/>
    <w:multiLevelType w:val="hybridMultilevel"/>
    <w:tmpl w:val="6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7A"/>
    <w:rsid w:val="00007FB7"/>
    <w:rsid w:val="00025B94"/>
    <w:rsid w:val="000C4F51"/>
    <w:rsid w:val="000D0EB7"/>
    <w:rsid w:val="000E7CC5"/>
    <w:rsid w:val="00135F3A"/>
    <w:rsid w:val="001415B8"/>
    <w:rsid w:val="001445E8"/>
    <w:rsid w:val="0017456B"/>
    <w:rsid w:val="0017756C"/>
    <w:rsid w:val="001813D2"/>
    <w:rsid w:val="001A18CF"/>
    <w:rsid w:val="00242067"/>
    <w:rsid w:val="00281D4B"/>
    <w:rsid w:val="00290CA3"/>
    <w:rsid w:val="002B3E1A"/>
    <w:rsid w:val="002B4568"/>
    <w:rsid w:val="002C0E56"/>
    <w:rsid w:val="003B43DE"/>
    <w:rsid w:val="003B675D"/>
    <w:rsid w:val="003C146D"/>
    <w:rsid w:val="003E4AF1"/>
    <w:rsid w:val="00401C95"/>
    <w:rsid w:val="004145E5"/>
    <w:rsid w:val="00433652"/>
    <w:rsid w:val="00451D25"/>
    <w:rsid w:val="00461648"/>
    <w:rsid w:val="00464830"/>
    <w:rsid w:val="004A0D73"/>
    <w:rsid w:val="005154C6"/>
    <w:rsid w:val="005214C0"/>
    <w:rsid w:val="00523475"/>
    <w:rsid w:val="0053026F"/>
    <w:rsid w:val="00587BB3"/>
    <w:rsid w:val="005C1BFD"/>
    <w:rsid w:val="005F020A"/>
    <w:rsid w:val="006243AB"/>
    <w:rsid w:val="00666C73"/>
    <w:rsid w:val="00671943"/>
    <w:rsid w:val="00676AD9"/>
    <w:rsid w:val="006A737A"/>
    <w:rsid w:val="006B13B7"/>
    <w:rsid w:val="006C2962"/>
    <w:rsid w:val="006E1D79"/>
    <w:rsid w:val="007058DF"/>
    <w:rsid w:val="007273EE"/>
    <w:rsid w:val="00747506"/>
    <w:rsid w:val="00754A97"/>
    <w:rsid w:val="00806730"/>
    <w:rsid w:val="00863950"/>
    <w:rsid w:val="009241BC"/>
    <w:rsid w:val="009252B4"/>
    <w:rsid w:val="00932BDD"/>
    <w:rsid w:val="00954E31"/>
    <w:rsid w:val="00997930"/>
    <w:rsid w:val="009A3EC6"/>
    <w:rsid w:val="00A06E3F"/>
    <w:rsid w:val="00A56025"/>
    <w:rsid w:val="00A7542E"/>
    <w:rsid w:val="00AB3B80"/>
    <w:rsid w:val="00AE58E8"/>
    <w:rsid w:val="00B064AF"/>
    <w:rsid w:val="00B84548"/>
    <w:rsid w:val="00B913F3"/>
    <w:rsid w:val="00BF409B"/>
    <w:rsid w:val="00C276BD"/>
    <w:rsid w:val="00C5579F"/>
    <w:rsid w:val="00C85F7E"/>
    <w:rsid w:val="00CF62B8"/>
    <w:rsid w:val="00D0041B"/>
    <w:rsid w:val="00D008A9"/>
    <w:rsid w:val="00D31A52"/>
    <w:rsid w:val="00D37A56"/>
    <w:rsid w:val="00D803D8"/>
    <w:rsid w:val="00DD15EE"/>
    <w:rsid w:val="00DE4ECC"/>
    <w:rsid w:val="00E1303E"/>
    <w:rsid w:val="00E20DDE"/>
    <w:rsid w:val="00E51101"/>
    <w:rsid w:val="00E7360E"/>
    <w:rsid w:val="00E92182"/>
    <w:rsid w:val="00EA0C9D"/>
    <w:rsid w:val="00F200F4"/>
    <w:rsid w:val="00F60A21"/>
    <w:rsid w:val="00FC56AB"/>
    <w:rsid w:val="00FC5AAE"/>
    <w:rsid w:val="00FE52BB"/>
    <w:rsid w:val="01F5DA18"/>
    <w:rsid w:val="0504BB96"/>
    <w:rsid w:val="08142803"/>
    <w:rsid w:val="09AEB29B"/>
    <w:rsid w:val="0B1D1F3C"/>
    <w:rsid w:val="158C8224"/>
    <w:rsid w:val="1C040851"/>
    <w:rsid w:val="1CC28285"/>
    <w:rsid w:val="1FF63AC2"/>
    <w:rsid w:val="2034DC3C"/>
    <w:rsid w:val="2AADD716"/>
    <w:rsid w:val="2AAE7F22"/>
    <w:rsid w:val="2B62BA88"/>
    <w:rsid w:val="30B9C4F5"/>
    <w:rsid w:val="32825F0E"/>
    <w:rsid w:val="33758239"/>
    <w:rsid w:val="380B2493"/>
    <w:rsid w:val="3D966E67"/>
    <w:rsid w:val="3DECD001"/>
    <w:rsid w:val="3E786A6E"/>
    <w:rsid w:val="43CA40BB"/>
    <w:rsid w:val="44A5C756"/>
    <w:rsid w:val="4A5B2DD9"/>
    <w:rsid w:val="4B6BBE64"/>
    <w:rsid w:val="4C079D63"/>
    <w:rsid w:val="4C1DE170"/>
    <w:rsid w:val="4F772D1E"/>
    <w:rsid w:val="519617F1"/>
    <w:rsid w:val="520EF11A"/>
    <w:rsid w:val="538DFDF1"/>
    <w:rsid w:val="560C7527"/>
    <w:rsid w:val="5803FC74"/>
    <w:rsid w:val="58E31FF4"/>
    <w:rsid w:val="598DE0F2"/>
    <w:rsid w:val="5D47A7CE"/>
    <w:rsid w:val="5DC72F61"/>
    <w:rsid w:val="5FF8E560"/>
    <w:rsid w:val="607E1E5C"/>
    <w:rsid w:val="61869CDD"/>
    <w:rsid w:val="65184744"/>
    <w:rsid w:val="656DB63A"/>
    <w:rsid w:val="6B1F5FE7"/>
    <w:rsid w:val="6C256DDD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docId w15:val="{D9EF328E-FBBD-47A5-868F-C997B40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C5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5F7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5F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B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4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7942D323D94B8BC9B0C8563E696E" ma:contentTypeVersion="4" ma:contentTypeDescription="Create a new document." ma:contentTypeScope="" ma:versionID="111ade98d202ac560f036c5fd3397dc0">
  <xsd:schema xmlns:xsd="http://www.w3.org/2001/XMLSchema" xmlns:xs="http://www.w3.org/2001/XMLSchema" xmlns:p="http://schemas.microsoft.com/office/2006/metadata/properties" xmlns:ns2="df5e5ed2-7520-40f7-ae0e-b01a9da56d46" targetNamespace="http://schemas.microsoft.com/office/2006/metadata/properties" ma:root="true" ma:fieldsID="076db1254070f01e9d57633cb929bfc3" ns2:_="">
    <xsd:import namespace="df5e5ed2-7520-40f7-ae0e-b01a9da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e5ed2-7520-40f7-ae0e-b01a9da5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43ADC-7742-45AC-96C6-B34D9086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e5ed2-7520-40f7-ae0e-b01a9da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Hamill</dc:creator>
  <cp:lastModifiedBy>Teri Hamill</cp:lastModifiedBy>
  <cp:revision>2</cp:revision>
  <dcterms:created xsi:type="dcterms:W3CDTF">2020-07-27T15:28:00Z</dcterms:created>
  <dcterms:modified xsi:type="dcterms:W3CDTF">2020-07-27T15:28:00Z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0x010100B0EE7942D323D94B8BC9B0C8563E696E</vt:lpwstr>
  </property>
</Properties>
</file>